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2B" w:rsidRDefault="00D9522B" w:rsidP="007412D9">
      <w:pPr>
        <w:ind w:left="-426"/>
      </w:pPr>
    </w:p>
    <w:p w:rsidR="008A0276" w:rsidRPr="008A0276" w:rsidRDefault="008A0276" w:rsidP="008A0276">
      <w:pPr>
        <w:spacing w:line="360" w:lineRule="auto"/>
        <w:jc w:val="both"/>
        <w:rPr>
          <w:rFonts w:ascii="Poppins" w:hAnsi="Poppins" w:cs="Poppins"/>
          <w:lang w:val="sl-SI"/>
        </w:rPr>
      </w:pPr>
      <w:r w:rsidRPr="008A0276">
        <w:rPr>
          <w:rFonts w:ascii="Poppins" w:hAnsi="Poppins" w:cs="Poppins"/>
          <w:lang w:val="sl-SI"/>
        </w:rPr>
        <w:t>Vrtojba, 15.12.2022</w:t>
      </w:r>
    </w:p>
    <w:p w:rsidR="008A0276" w:rsidRPr="008A0276" w:rsidRDefault="008A0276" w:rsidP="008A0276">
      <w:pPr>
        <w:spacing w:after="120" w:line="360" w:lineRule="auto"/>
        <w:ind w:right="567"/>
        <w:jc w:val="both"/>
        <w:rPr>
          <w:rFonts w:ascii="Poppins" w:hAnsi="Poppins" w:cs="Poppins"/>
          <w:b/>
          <w:color w:val="000000" w:themeColor="text1"/>
          <w:sz w:val="24"/>
          <w:szCs w:val="24"/>
          <w:lang w:val="sl-SI"/>
        </w:rPr>
      </w:pPr>
      <w:r w:rsidRPr="008A0276">
        <w:rPr>
          <w:rFonts w:ascii="Poppins" w:hAnsi="Poppins" w:cs="Poppins"/>
          <w:b/>
          <w:color w:val="000000" w:themeColor="text1"/>
          <w:sz w:val="24"/>
          <w:szCs w:val="24"/>
          <w:lang w:val="sl-SI"/>
        </w:rPr>
        <w:t xml:space="preserve">Sporočilo za javnost: </w:t>
      </w:r>
    </w:p>
    <w:p w:rsidR="008A0276" w:rsidRPr="00DD7EF5" w:rsidRDefault="008A0276" w:rsidP="008A0276">
      <w:pPr>
        <w:jc w:val="both"/>
        <w:rPr>
          <w:rFonts w:ascii="Poppins" w:hAnsi="Poppins" w:cs="Poppins"/>
          <w:b/>
          <w:color w:val="000000" w:themeColor="text1"/>
          <w:sz w:val="32"/>
          <w:szCs w:val="32"/>
          <w:u w:val="single"/>
          <w:lang w:val="sl-SI"/>
        </w:rPr>
      </w:pPr>
      <w:r w:rsidRPr="00DD7EF5">
        <w:rPr>
          <w:rFonts w:ascii="Poppins" w:hAnsi="Poppins" w:cs="Poppins"/>
          <w:b/>
          <w:color w:val="000000" w:themeColor="text1"/>
          <w:sz w:val="32"/>
          <w:szCs w:val="32"/>
          <w:u w:val="single"/>
          <w:lang w:val="sl-SI"/>
        </w:rPr>
        <w:t>20 let tekmovanja POPRI: Od lokalne pobude do Prestolnice podjetnosti mladih Evrope</w:t>
      </w:r>
    </w:p>
    <w:p w:rsidR="008A0276" w:rsidRPr="008A0276" w:rsidRDefault="008A0276" w:rsidP="008A0276">
      <w:pPr>
        <w:spacing w:line="360" w:lineRule="auto"/>
        <w:jc w:val="both"/>
        <w:rPr>
          <w:rFonts w:ascii="Poppins" w:hAnsi="Poppins" w:cs="Poppins"/>
          <w:b/>
          <w:color w:val="000000" w:themeColor="text1"/>
          <w:sz w:val="20"/>
          <w:szCs w:val="20"/>
          <w:lang w:val="sl-SI"/>
        </w:rPr>
      </w:pPr>
      <w:r w:rsidRPr="008A0276">
        <w:rPr>
          <w:rFonts w:ascii="Poppins" w:hAnsi="Poppins" w:cs="Poppins"/>
          <w:b/>
          <w:color w:val="000000" w:themeColor="text1"/>
          <w:sz w:val="20"/>
          <w:szCs w:val="20"/>
          <w:lang w:val="sl-SI"/>
        </w:rPr>
        <w:t xml:space="preserve">Odprla se je dvajseta sezona nacionalnega tekmovanja v podjetniških idejah mladih POPRI. Organizator, Primorski tehnološki park, je v zadnjih dveh desetletjih 4180 mladim omogočil, da se naučijo svoje inovativne zamisli uresničevati na podjeten način. Sodelujoči so v dveh desetletjih v okviru tekmovanja razvili 1580 podjetniških projektov, pomagalo jim je 725 mentorjev iz 553 izobraževalnih ustanov. </w:t>
      </w:r>
    </w:p>
    <w:p w:rsidR="008A0276" w:rsidRPr="008A0276" w:rsidRDefault="008A0276" w:rsidP="008A0276">
      <w:pPr>
        <w:spacing w:line="360" w:lineRule="auto"/>
        <w:jc w:val="both"/>
        <w:rPr>
          <w:rFonts w:ascii="Poppins" w:hAnsi="Poppins" w:cs="Poppins"/>
          <w:b/>
          <w:color w:val="000000" w:themeColor="text1"/>
          <w:sz w:val="20"/>
          <w:szCs w:val="20"/>
          <w:lang w:val="sl-SI"/>
        </w:rPr>
      </w:pPr>
      <w:r w:rsidRPr="008A0276">
        <w:rPr>
          <w:rFonts w:ascii="Poppins" w:eastAsia="Times New Roman" w:hAnsi="Poppins" w:cs="Poppins"/>
          <w:b/>
          <w:color w:val="000000" w:themeColor="text1"/>
          <w:sz w:val="20"/>
          <w:szCs w:val="20"/>
          <w:lang w:val="sl-SI" w:eastAsia="en-GB"/>
        </w:rPr>
        <w:t>Tekmovanje spremljajo izobraževalni dogodki, kjer se mladi učijo podjetnih veščin</w:t>
      </w:r>
      <w:r w:rsidRPr="008A0276">
        <w:rPr>
          <w:rFonts w:ascii="Poppins" w:eastAsia="Times New Roman" w:hAnsi="Poppins" w:cs="Poppins"/>
          <w:color w:val="000000" w:themeColor="text1"/>
          <w:sz w:val="20"/>
          <w:szCs w:val="20"/>
          <w:lang w:val="sl-SI" w:eastAsia="en-GB"/>
        </w:rPr>
        <w:t xml:space="preserve">, </w:t>
      </w:r>
      <w:r w:rsidRPr="008A0276">
        <w:rPr>
          <w:rFonts w:ascii="Poppins" w:eastAsia="Times New Roman" w:hAnsi="Poppins" w:cs="Poppins"/>
          <w:b/>
          <w:color w:val="000000" w:themeColor="text1"/>
          <w:sz w:val="20"/>
          <w:szCs w:val="20"/>
          <w:lang w:val="sl-SI" w:eastAsia="en-GB"/>
        </w:rPr>
        <w:t>pridobijo</w:t>
      </w:r>
      <w:r w:rsidRPr="008A0276">
        <w:rPr>
          <w:rFonts w:ascii="Poppins" w:eastAsia="Times New Roman" w:hAnsi="Poppins" w:cs="Poppins"/>
          <w:color w:val="000000" w:themeColor="text1"/>
          <w:sz w:val="20"/>
          <w:szCs w:val="20"/>
          <w:lang w:val="sl-SI" w:eastAsia="en-GB"/>
        </w:rPr>
        <w:t xml:space="preserve"> </w:t>
      </w:r>
      <w:r w:rsidRPr="008A0276">
        <w:rPr>
          <w:rFonts w:ascii="Poppins" w:eastAsia="Times New Roman" w:hAnsi="Poppins" w:cs="Poppins"/>
          <w:b/>
          <w:color w:val="000000" w:themeColor="text1"/>
          <w:sz w:val="20"/>
          <w:szCs w:val="20"/>
          <w:lang w:val="sl-SI" w:eastAsia="en-GB"/>
        </w:rPr>
        <w:t>lastne izkušnje</w:t>
      </w:r>
      <w:r w:rsidRPr="008A0276">
        <w:rPr>
          <w:rFonts w:ascii="Poppins" w:eastAsia="Times New Roman" w:hAnsi="Poppins" w:cs="Poppins"/>
          <w:color w:val="000000" w:themeColor="text1"/>
          <w:sz w:val="20"/>
          <w:szCs w:val="20"/>
          <w:lang w:val="sl-SI" w:eastAsia="en-GB"/>
        </w:rPr>
        <w:t xml:space="preserve"> in </w:t>
      </w:r>
      <w:r w:rsidRPr="008A0276">
        <w:rPr>
          <w:rFonts w:ascii="Poppins" w:eastAsia="Times New Roman" w:hAnsi="Poppins" w:cs="Poppins"/>
          <w:b/>
          <w:color w:val="000000" w:themeColor="text1"/>
          <w:sz w:val="20"/>
          <w:szCs w:val="20"/>
          <w:lang w:val="sl-SI" w:eastAsia="en-GB"/>
        </w:rPr>
        <w:t xml:space="preserve">dostop do mentorjev ter prvi stik z gospodarstvom. </w:t>
      </w:r>
      <w:r w:rsidRPr="008A0276">
        <w:rPr>
          <w:rFonts w:ascii="Poppins" w:hAnsi="Poppins" w:cs="Poppins"/>
          <w:b/>
          <w:color w:val="000000" w:themeColor="text1"/>
          <w:sz w:val="20"/>
          <w:szCs w:val="20"/>
          <w:lang w:val="sl-SI"/>
        </w:rPr>
        <w:t xml:space="preserve">Najboljše ekipe so deležne bogatih denarnih nagrad. Tekmovanje POPRI soorganizirajo: Ministrstvo RS za gospodarski razvoj in tehnologijo, </w:t>
      </w:r>
      <w:proofErr w:type="spellStart"/>
      <w:r w:rsidRPr="008A0276">
        <w:rPr>
          <w:rFonts w:ascii="Poppins" w:hAnsi="Poppins" w:cs="Poppins"/>
          <w:b/>
          <w:color w:val="000000" w:themeColor="text1"/>
          <w:sz w:val="20"/>
          <w:szCs w:val="20"/>
          <w:lang w:val="sl-SI"/>
        </w:rPr>
        <w:t>Spirit</w:t>
      </w:r>
      <w:proofErr w:type="spellEnd"/>
      <w:r w:rsidRPr="008A0276">
        <w:rPr>
          <w:rFonts w:ascii="Poppins" w:hAnsi="Poppins" w:cs="Poppins"/>
          <w:b/>
          <w:color w:val="000000" w:themeColor="text1"/>
          <w:sz w:val="20"/>
          <w:szCs w:val="20"/>
          <w:lang w:val="sl-SI"/>
        </w:rPr>
        <w:t xml:space="preserve"> Slovenija, javna agencija, Slovenski podjetniški sklad in , Mestna občina Nova Gorica in Občina Šempeter Vrtojba. Prijave na tekmovanje v obliki poslovnih modelov zbirajo do 15.2. 2023 preko spletne platforme </w:t>
      </w:r>
      <w:hyperlink r:id="rId8" w:history="1">
        <w:r w:rsidRPr="008A0276">
          <w:rPr>
            <w:rStyle w:val="Hiperpovezava"/>
            <w:rFonts w:ascii="Poppins" w:hAnsi="Poppins" w:cs="Poppins"/>
            <w:b/>
            <w:sz w:val="20"/>
            <w:szCs w:val="20"/>
            <w:lang w:val="sl-SI"/>
          </w:rPr>
          <w:t>https://popri.si</w:t>
        </w:r>
      </w:hyperlink>
      <w:r w:rsidRPr="008A0276">
        <w:rPr>
          <w:rFonts w:ascii="Poppins" w:hAnsi="Poppins" w:cs="Poppins"/>
          <w:b/>
          <w:color w:val="000000" w:themeColor="text1"/>
          <w:sz w:val="20"/>
          <w:szCs w:val="20"/>
          <w:lang w:val="sl-SI"/>
        </w:rPr>
        <w:t xml:space="preserve"> .  </w:t>
      </w:r>
    </w:p>
    <w:p w:rsidR="008A0276" w:rsidRPr="008A0276" w:rsidRDefault="008A0276" w:rsidP="008A0276">
      <w:pPr>
        <w:spacing w:line="360" w:lineRule="auto"/>
        <w:jc w:val="both"/>
        <w:rPr>
          <w:rFonts w:ascii="Poppins" w:hAnsi="Poppins" w:cs="Poppins"/>
          <w:b/>
          <w:color w:val="000000" w:themeColor="text1"/>
          <w:sz w:val="28"/>
          <w:szCs w:val="28"/>
          <w:lang w:val="sl-SI"/>
        </w:rPr>
      </w:pPr>
      <w:r w:rsidRPr="008A0276">
        <w:rPr>
          <w:rFonts w:ascii="Poppins" w:hAnsi="Poppins" w:cs="Poppins"/>
          <w:b/>
          <w:color w:val="000000" w:themeColor="text1"/>
          <w:sz w:val="28"/>
          <w:szCs w:val="28"/>
          <w:lang w:val="sl-SI"/>
        </w:rPr>
        <w:t>NOVA GORICA - PRESTOLNICA PODJETNOSTI MLADIH EVROPE</w:t>
      </w:r>
    </w:p>
    <w:p w:rsidR="008A0276" w:rsidRDefault="008A0276" w:rsidP="008A0276">
      <w:pPr>
        <w:pStyle w:val="Navadensplet"/>
        <w:shd w:val="clear" w:color="auto" w:fill="FFFFFF"/>
        <w:spacing w:before="0" w:beforeAutospacing="0" w:after="0" w:afterAutospacing="0" w:line="360" w:lineRule="auto"/>
        <w:jc w:val="both"/>
        <w:rPr>
          <w:rFonts w:ascii="Poppins" w:hAnsi="Poppins" w:cs="Poppins"/>
          <w:bCs/>
          <w:color w:val="000000" w:themeColor="text1"/>
          <w:sz w:val="20"/>
          <w:szCs w:val="20"/>
        </w:rPr>
      </w:pPr>
      <w:r w:rsidRPr="008A0276">
        <w:rPr>
          <w:rFonts w:ascii="Poppins" w:hAnsi="Poppins" w:cs="Poppins"/>
          <w:bCs/>
          <w:color w:val="000000" w:themeColor="text1"/>
          <w:sz w:val="20"/>
          <w:szCs w:val="20"/>
        </w:rPr>
        <w:t>Primorski tehnološki park je v luči dvajsete obletnice POPRI pričel z aktivnostmi, da</w:t>
      </w:r>
      <w:r w:rsidRPr="008A0276">
        <w:rPr>
          <w:rFonts w:ascii="Poppins" w:hAnsi="Poppins" w:cs="Poppins"/>
          <w:b/>
          <w:color w:val="000000" w:themeColor="text1"/>
          <w:sz w:val="20"/>
          <w:szCs w:val="20"/>
        </w:rPr>
        <w:t xml:space="preserve"> Nova Gorica postane  prestolnica podjetnosti mladih Evrope. </w:t>
      </w:r>
      <w:r w:rsidRPr="008A0276">
        <w:rPr>
          <w:rFonts w:ascii="Poppins" w:hAnsi="Poppins" w:cs="Poppins"/>
          <w:bCs/>
          <w:color w:val="000000" w:themeColor="text1"/>
          <w:sz w:val="20"/>
          <w:szCs w:val="20"/>
        </w:rPr>
        <w:t xml:space="preserve">S POPRI so dvignili podjetnost mladih v Sloveniji na višji nivo.  Oktobra 2023 bodo tako v Novo Gorico pripeljali mlade iz vse Evrope. Zanje bodo </w:t>
      </w:r>
    </w:p>
    <w:p w:rsidR="008A0276" w:rsidRDefault="008A0276" w:rsidP="008A0276">
      <w:pPr>
        <w:pStyle w:val="Navadensplet"/>
        <w:shd w:val="clear" w:color="auto" w:fill="FFFFFF"/>
        <w:spacing w:before="0" w:beforeAutospacing="0" w:after="0" w:afterAutospacing="0" w:line="360" w:lineRule="auto"/>
        <w:jc w:val="both"/>
        <w:rPr>
          <w:rFonts w:ascii="Poppins" w:hAnsi="Poppins" w:cs="Poppins"/>
          <w:bCs/>
          <w:color w:val="000000" w:themeColor="text1"/>
          <w:sz w:val="20"/>
          <w:szCs w:val="20"/>
        </w:rPr>
      </w:pPr>
    </w:p>
    <w:p w:rsidR="008A0276" w:rsidRDefault="008A0276" w:rsidP="008A0276">
      <w:pPr>
        <w:pStyle w:val="Navadensplet"/>
        <w:shd w:val="clear" w:color="auto" w:fill="FFFFFF"/>
        <w:spacing w:before="0" w:beforeAutospacing="0" w:after="0" w:afterAutospacing="0" w:line="360" w:lineRule="auto"/>
        <w:jc w:val="both"/>
        <w:rPr>
          <w:rFonts w:ascii="Poppins" w:hAnsi="Poppins" w:cs="Poppins"/>
          <w:bCs/>
          <w:color w:val="000000" w:themeColor="text1"/>
          <w:sz w:val="20"/>
          <w:szCs w:val="20"/>
        </w:rPr>
      </w:pPr>
    </w:p>
    <w:p w:rsidR="00DD7EF5" w:rsidRDefault="00DD7EF5" w:rsidP="008A0276">
      <w:pPr>
        <w:pStyle w:val="Navadensplet"/>
        <w:shd w:val="clear" w:color="auto" w:fill="FFFFFF"/>
        <w:spacing w:before="0" w:beforeAutospacing="0" w:after="0" w:afterAutospacing="0" w:line="360" w:lineRule="auto"/>
        <w:jc w:val="both"/>
        <w:rPr>
          <w:rFonts w:ascii="Poppins" w:hAnsi="Poppins" w:cs="Poppins"/>
          <w:bCs/>
          <w:color w:val="000000" w:themeColor="text1"/>
          <w:sz w:val="20"/>
          <w:szCs w:val="20"/>
        </w:rPr>
      </w:pP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bCs/>
          <w:color w:val="000000" w:themeColor="text1"/>
          <w:sz w:val="20"/>
          <w:szCs w:val="20"/>
        </w:rPr>
      </w:pPr>
      <w:r w:rsidRPr="008A0276">
        <w:rPr>
          <w:rFonts w:ascii="Poppins" w:hAnsi="Poppins" w:cs="Poppins"/>
          <w:bCs/>
          <w:color w:val="000000" w:themeColor="text1"/>
          <w:sz w:val="20"/>
          <w:szCs w:val="20"/>
        </w:rPr>
        <w:t xml:space="preserve">organizirali dvodnevno intenzivno podjetniško usposabljanje, na katerem bodo, pod vodstvom mentorjev in strokovnjakov iskali odgovore na izzive talentov. Dogodek bo potekal v okviru slovenskega predsedovanja EU Strategiji Podonavske </w:t>
      </w:r>
      <w:proofErr w:type="spellStart"/>
      <w:r w:rsidRPr="008A0276">
        <w:rPr>
          <w:rFonts w:ascii="Poppins" w:hAnsi="Poppins" w:cs="Poppins"/>
          <w:bCs/>
          <w:color w:val="000000" w:themeColor="text1"/>
          <w:sz w:val="20"/>
          <w:szCs w:val="20"/>
        </w:rPr>
        <w:t>makroregije</w:t>
      </w:r>
      <w:proofErr w:type="spellEnd"/>
      <w:r w:rsidRPr="008A0276">
        <w:rPr>
          <w:rFonts w:ascii="Poppins" w:hAnsi="Poppins" w:cs="Poppins"/>
          <w:bCs/>
          <w:color w:val="000000" w:themeColor="text1"/>
          <w:sz w:val="20"/>
          <w:szCs w:val="20"/>
        </w:rPr>
        <w:t xml:space="preserve"> in bo hkrati eden ključnih dogodkov predsedovanja, saj bo povezal mlade in mentorje iz vseh štirih makro regij; poleg Podonavske tudi Jadransko jonske, Alpske in Baltske </w:t>
      </w:r>
      <w:proofErr w:type="spellStart"/>
      <w:r w:rsidRPr="008A0276">
        <w:rPr>
          <w:rFonts w:ascii="Poppins" w:hAnsi="Poppins" w:cs="Poppins"/>
          <w:bCs/>
          <w:color w:val="000000" w:themeColor="text1"/>
          <w:sz w:val="20"/>
          <w:szCs w:val="20"/>
        </w:rPr>
        <w:t>makroregije</w:t>
      </w:r>
      <w:proofErr w:type="spellEnd"/>
      <w:r w:rsidRPr="008A0276">
        <w:rPr>
          <w:rFonts w:ascii="Poppins" w:hAnsi="Poppins" w:cs="Poppins"/>
          <w:bCs/>
          <w:color w:val="000000" w:themeColor="text1"/>
          <w:sz w:val="20"/>
          <w:szCs w:val="20"/>
        </w:rPr>
        <w:t xml:space="preserve">. Mladi bodo svoje rešitve in predloge predstavili odločevalcem na EUSDR Forumu. </w:t>
      </w: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bCs/>
          <w:color w:val="000000" w:themeColor="text1"/>
          <w:sz w:val="20"/>
          <w:szCs w:val="20"/>
        </w:rPr>
      </w:pPr>
    </w:p>
    <w:p w:rsidR="008A0276" w:rsidRPr="008A0276" w:rsidRDefault="008A0276" w:rsidP="008A0276">
      <w:pPr>
        <w:spacing w:line="360" w:lineRule="auto"/>
        <w:jc w:val="both"/>
        <w:rPr>
          <w:rFonts w:ascii="Poppins" w:eastAsia="Calibri" w:hAnsi="Poppins" w:cs="Poppins"/>
          <w:b/>
          <w:color w:val="000000" w:themeColor="text1"/>
          <w:sz w:val="20"/>
          <w:szCs w:val="20"/>
          <w:lang w:val="sl-SI"/>
        </w:rPr>
      </w:pPr>
      <w:r w:rsidRPr="008A0276">
        <w:rPr>
          <w:rFonts w:ascii="Poppins" w:hAnsi="Poppins" w:cs="Poppins"/>
          <w:bCs/>
          <w:color w:val="000000" w:themeColor="text1"/>
          <w:sz w:val="20"/>
          <w:szCs w:val="20"/>
          <w:lang w:val="sl-SI"/>
        </w:rPr>
        <w:t>Projekt POPRI, ki naslednje leto praznuje 20. obletnico, daje Novi Gorici trdne temelje, da ponovno pridobi naziv mesta mladih. Še več, Nova Gorica ima potencial, da postane prestolnica podjetnosti mladih Evrope.</w:t>
      </w:r>
    </w:p>
    <w:p w:rsidR="008A0276" w:rsidRPr="008A0276" w:rsidRDefault="008A0276" w:rsidP="008A0276">
      <w:pPr>
        <w:spacing w:line="360" w:lineRule="auto"/>
        <w:jc w:val="both"/>
        <w:rPr>
          <w:rFonts w:ascii="Poppins" w:hAnsi="Poppins" w:cs="Poppins"/>
          <w:b/>
          <w:color w:val="000000" w:themeColor="text1"/>
          <w:sz w:val="28"/>
          <w:szCs w:val="28"/>
          <w:lang w:val="sl-SI"/>
        </w:rPr>
      </w:pPr>
      <w:r w:rsidRPr="008A0276">
        <w:rPr>
          <w:rFonts w:ascii="Poppins" w:hAnsi="Poppins" w:cs="Poppins"/>
          <w:b/>
          <w:color w:val="000000" w:themeColor="text1"/>
          <w:sz w:val="28"/>
          <w:szCs w:val="28"/>
          <w:lang w:val="sl-SI"/>
        </w:rPr>
        <w:t xml:space="preserve">MEJNIKI TEKMOVANJA POPRI </w:t>
      </w:r>
    </w:p>
    <w:p w:rsidR="008A0276" w:rsidRDefault="008A0276" w:rsidP="008A0276">
      <w:pPr>
        <w:spacing w:line="360" w:lineRule="auto"/>
        <w:jc w:val="both"/>
        <w:rPr>
          <w:rFonts w:ascii="Poppins" w:hAnsi="Poppins" w:cs="Poppins"/>
          <w:b/>
          <w:color w:val="000000" w:themeColor="text1"/>
          <w:sz w:val="20"/>
          <w:szCs w:val="20"/>
          <w:lang w:val="sl-SI"/>
        </w:rPr>
      </w:pPr>
      <w:r w:rsidRPr="008A0276">
        <w:rPr>
          <w:rFonts w:ascii="Poppins" w:hAnsi="Poppins" w:cs="Poppins"/>
          <w:b/>
          <w:color w:val="000000" w:themeColor="text1"/>
          <w:sz w:val="20"/>
          <w:szCs w:val="20"/>
          <w:lang w:val="sl-SI"/>
        </w:rPr>
        <w:t>2004</w:t>
      </w:r>
    </w:p>
    <w:p w:rsidR="008A0276" w:rsidRPr="008A0276" w:rsidRDefault="008A0276" w:rsidP="008A0276">
      <w:pPr>
        <w:spacing w:line="360" w:lineRule="auto"/>
        <w:jc w:val="both"/>
        <w:rPr>
          <w:rStyle w:val="Krepko"/>
          <w:rFonts w:ascii="Poppins" w:hAnsi="Poppins" w:cs="Poppins"/>
          <w:bCs w:val="0"/>
          <w:color w:val="000000" w:themeColor="text1"/>
          <w:sz w:val="20"/>
          <w:szCs w:val="20"/>
          <w:lang w:val="sl-SI"/>
        </w:rPr>
      </w:pPr>
      <w:r w:rsidRPr="008A0276">
        <w:rPr>
          <w:rStyle w:val="Krepko"/>
          <w:rFonts w:ascii="Poppins" w:hAnsi="Poppins" w:cs="Poppins"/>
          <w:b w:val="0"/>
          <w:color w:val="333333"/>
          <w:sz w:val="20"/>
          <w:szCs w:val="20"/>
          <w:shd w:val="clear" w:color="auto" w:fill="FFFFFF"/>
          <w:lang w:val="sl-SI"/>
        </w:rPr>
        <w:t xml:space="preserve">Začetki tekmovanja POPRI segajo v leto 2004, ko je Primorski tehnološki park v okviru EU projekta zasnoval izhodiščni koncept razvoja kompetenc mladih in pričel sodelovati s šolami na Goriškem. Ker se je izkazalo, da za tovrstne vsebine obstajata tako velik interes kot tudi potreba, je Primorski tehnološki park nadaljeval z aktivnostmi tudi po zaključku evropskega projekta. Sčasoma so se izobraževalne aktivnosti in tekmovanje POPRI osredotočile izključno na razvoj kompetence podjetnosti, ki jo je Evropska komisija opredelila kot eno izmed sedmih temeljnih veščin vseživljenjskega učenja. </w:t>
      </w:r>
    </w:p>
    <w:p w:rsidR="008A0276" w:rsidRPr="008A0276" w:rsidRDefault="008A0276" w:rsidP="008A0276">
      <w:pPr>
        <w:pStyle w:val="Navadensplet"/>
        <w:shd w:val="clear" w:color="auto" w:fill="FFFFFF"/>
        <w:spacing w:before="0" w:beforeAutospacing="0" w:after="0" w:afterAutospacing="0" w:line="360" w:lineRule="auto"/>
        <w:jc w:val="both"/>
        <w:rPr>
          <w:rStyle w:val="Krepko"/>
          <w:rFonts w:ascii="Poppins" w:hAnsi="Poppins" w:cs="Poppins"/>
          <w:color w:val="333333"/>
          <w:sz w:val="20"/>
          <w:szCs w:val="20"/>
          <w:shd w:val="clear" w:color="auto" w:fill="FFFFFF"/>
        </w:rPr>
      </w:pPr>
      <w:r w:rsidRPr="008A0276">
        <w:rPr>
          <w:rStyle w:val="Krepko"/>
          <w:rFonts w:ascii="Poppins" w:hAnsi="Poppins" w:cs="Poppins"/>
          <w:color w:val="333333"/>
          <w:sz w:val="20"/>
          <w:szCs w:val="20"/>
          <w:shd w:val="clear" w:color="auto" w:fill="FFFFFF"/>
        </w:rPr>
        <w:t xml:space="preserve">2015 </w:t>
      </w: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sz w:val="20"/>
          <w:szCs w:val="20"/>
        </w:rPr>
      </w:pPr>
      <w:r w:rsidRPr="008A0276">
        <w:rPr>
          <w:rFonts w:ascii="Poppins" w:hAnsi="Poppins" w:cs="Poppins"/>
          <w:sz w:val="20"/>
          <w:szCs w:val="20"/>
        </w:rPr>
        <w:t xml:space="preserve">Leta 2015 je tekmovanje POPRI prvič prestopilo lokalne meje Goriške regije in postalo vseslovensko tekmovanje v podjetnosti mladih. </w:t>
      </w: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sz w:val="20"/>
          <w:szCs w:val="20"/>
        </w:rPr>
      </w:pPr>
    </w:p>
    <w:p w:rsidR="00DD7EF5" w:rsidRDefault="00DD7EF5" w:rsidP="008A0276">
      <w:pPr>
        <w:pStyle w:val="Navadensplet"/>
        <w:shd w:val="clear" w:color="auto" w:fill="FFFFFF"/>
        <w:spacing w:before="0" w:beforeAutospacing="0" w:after="0" w:afterAutospacing="0" w:line="360" w:lineRule="auto"/>
        <w:jc w:val="both"/>
        <w:rPr>
          <w:rFonts w:ascii="Poppins" w:hAnsi="Poppins" w:cs="Poppins"/>
          <w:b/>
          <w:sz w:val="20"/>
          <w:szCs w:val="20"/>
        </w:rPr>
      </w:pP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b/>
          <w:sz w:val="20"/>
          <w:szCs w:val="20"/>
        </w:rPr>
      </w:pPr>
      <w:r w:rsidRPr="008A0276">
        <w:rPr>
          <w:rFonts w:ascii="Poppins" w:hAnsi="Poppins" w:cs="Poppins"/>
          <w:b/>
          <w:sz w:val="20"/>
          <w:szCs w:val="20"/>
        </w:rPr>
        <w:t>2016</w:t>
      </w: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color w:val="000000" w:themeColor="text1"/>
          <w:sz w:val="20"/>
          <w:szCs w:val="20"/>
        </w:rPr>
      </w:pPr>
      <w:r w:rsidRPr="008A0276">
        <w:rPr>
          <w:rFonts w:ascii="Poppins" w:hAnsi="Poppins" w:cs="Poppins"/>
          <w:color w:val="000000" w:themeColor="text1"/>
          <w:sz w:val="20"/>
          <w:szCs w:val="20"/>
        </w:rPr>
        <w:t>Tekmovanje POPRI je leta 2016 postalo nacionalni zmagovalec za Evropsko nagrado za spodbujanje podjetništva.</w:t>
      </w:r>
    </w:p>
    <w:p w:rsidR="008A0276" w:rsidRDefault="008A0276" w:rsidP="008A0276">
      <w:pPr>
        <w:pStyle w:val="Navadensplet"/>
        <w:shd w:val="clear" w:color="auto" w:fill="FFFFFF"/>
        <w:spacing w:before="0" w:beforeAutospacing="0" w:after="0" w:afterAutospacing="0" w:line="360" w:lineRule="auto"/>
        <w:jc w:val="both"/>
        <w:rPr>
          <w:rFonts w:ascii="Poppins" w:hAnsi="Poppins" w:cs="Poppins"/>
          <w:color w:val="000000" w:themeColor="text1"/>
          <w:sz w:val="20"/>
          <w:szCs w:val="20"/>
        </w:rPr>
      </w:pP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b/>
          <w:sz w:val="20"/>
          <w:szCs w:val="20"/>
        </w:rPr>
      </w:pPr>
      <w:r w:rsidRPr="008A0276">
        <w:rPr>
          <w:rFonts w:ascii="Poppins" w:hAnsi="Poppins" w:cs="Poppins"/>
          <w:b/>
          <w:color w:val="000000" w:themeColor="text1"/>
          <w:sz w:val="20"/>
          <w:szCs w:val="20"/>
        </w:rPr>
        <w:t xml:space="preserve">2017 </w:t>
      </w: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color w:val="000000" w:themeColor="text1"/>
          <w:sz w:val="20"/>
          <w:szCs w:val="20"/>
        </w:rPr>
      </w:pPr>
      <w:r w:rsidRPr="008A0276">
        <w:rPr>
          <w:rFonts w:ascii="Poppins" w:hAnsi="Poppins" w:cs="Poppins"/>
          <w:color w:val="000000" w:themeColor="text1"/>
          <w:sz w:val="20"/>
          <w:szCs w:val="20"/>
        </w:rPr>
        <w:t xml:space="preserve">Tekmovanje POPRI je postalo </w:t>
      </w:r>
      <w:proofErr w:type="spellStart"/>
      <w:r w:rsidRPr="008A0276">
        <w:rPr>
          <w:rFonts w:ascii="Poppins" w:hAnsi="Poppins" w:cs="Poppins"/>
          <w:color w:val="000000" w:themeColor="text1"/>
          <w:sz w:val="20"/>
          <w:szCs w:val="20"/>
        </w:rPr>
        <w:t>predselekcijsko</w:t>
      </w:r>
      <w:proofErr w:type="spellEnd"/>
      <w:r w:rsidRPr="008A0276">
        <w:rPr>
          <w:rFonts w:ascii="Poppins" w:hAnsi="Poppins" w:cs="Poppins"/>
          <w:color w:val="000000" w:themeColor="text1"/>
          <w:sz w:val="20"/>
          <w:szCs w:val="20"/>
        </w:rPr>
        <w:t xml:space="preserve"> tekmovanje za Slovenijo za uvrstitev na mednarodno tekmovanje </w:t>
      </w:r>
      <w:proofErr w:type="spellStart"/>
      <w:r w:rsidRPr="008A0276">
        <w:rPr>
          <w:rFonts w:ascii="Poppins" w:hAnsi="Poppins" w:cs="Poppins"/>
          <w:color w:val="000000" w:themeColor="text1"/>
          <w:sz w:val="20"/>
          <w:szCs w:val="20"/>
        </w:rPr>
        <w:t>Genius</w:t>
      </w:r>
      <w:proofErr w:type="spellEnd"/>
      <w:r w:rsidRPr="008A0276">
        <w:rPr>
          <w:rFonts w:ascii="Poppins" w:hAnsi="Poppins" w:cs="Poppins"/>
          <w:color w:val="000000" w:themeColor="text1"/>
          <w:sz w:val="20"/>
          <w:szCs w:val="20"/>
        </w:rPr>
        <w:t xml:space="preserve"> </w:t>
      </w:r>
      <w:proofErr w:type="spellStart"/>
      <w:r w:rsidRPr="008A0276">
        <w:rPr>
          <w:rFonts w:ascii="Poppins" w:hAnsi="Poppins" w:cs="Poppins"/>
          <w:color w:val="000000" w:themeColor="text1"/>
          <w:sz w:val="20"/>
          <w:szCs w:val="20"/>
        </w:rPr>
        <w:t>Olympiad</w:t>
      </w:r>
      <w:proofErr w:type="spellEnd"/>
      <w:r w:rsidRPr="008A0276">
        <w:rPr>
          <w:rFonts w:ascii="Poppins" w:hAnsi="Poppins" w:cs="Poppins"/>
          <w:color w:val="000000" w:themeColor="text1"/>
          <w:sz w:val="20"/>
          <w:szCs w:val="20"/>
        </w:rPr>
        <w:t xml:space="preserve">, kategorija 'Business', ki poteka v ZDA. tekmovalci POPRI se iz mednarodnega tekmovanja vselej vrnejo z odličnimi rezultati, leta 2019 pa so dijaki računalništva iz Novega mesta postali absolutni zmagovalci v kategoriji podjetništvo. </w:t>
      </w: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color w:val="000000" w:themeColor="text1"/>
          <w:sz w:val="20"/>
          <w:szCs w:val="20"/>
        </w:rPr>
      </w:pPr>
    </w:p>
    <w:p w:rsidR="008A0276" w:rsidRDefault="008A0276" w:rsidP="008A0276">
      <w:pPr>
        <w:pStyle w:val="Navadensplet"/>
        <w:shd w:val="clear" w:color="auto" w:fill="FFFFFF"/>
        <w:spacing w:before="0" w:beforeAutospacing="0" w:after="0" w:afterAutospacing="0" w:line="360" w:lineRule="auto"/>
        <w:jc w:val="both"/>
        <w:rPr>
          <w:rFonts w:ascii="Poppins" w:hAnsi="Poppins" w:cs="Poppins"/>
          <w:b/>
          <w:color w:val="000000" w:themeColor="text1"/>
          <w:sz w:val="20"/>
          <w:szCs w:val="20"/>
        </w:rPr>
      </w:pPr>
      <w:r w:rsidRPr="008A0276">
        <w:rPr>
          <w:rFonts w:ascii="Poppins" w:hAnsi="Poppins" w:cs="Poppins"/>
          <w:b/>
          <w:color w:val="000000" w:themeColor="text1"/>
          <w:sz w:val="20"/>
          <w:szCs w:val="20"/>
        </w:rPr>
        <w:t>2020</w:t>
      </w:r>
    </w:p>
    <w:p w:rsidR="00177D33" w:rsidRPr="008A0276" w:rsidRDefault="00177D33" w:rsidP="008A0276">
      <w:pPr>
        <w:pStyle w:val="Navadensplet"/>
        <w:shd w:val="clear" w:color="auto" w:fill="FFFFFF"/>
        <w:spacing w:before="0" w:beforeAutospacing="0" w:after="0" w:afterAutospacing="0" w:line="360" w:lineRule="auto"/>
        <w:jc w:val="both"/>
        <w:rPr>
          <w:rFonts w:ascii="Poppins" w:hAnsi="Poppins" w:cs="Poppins"/>
          <w:b/>
          <w:sz w:val="20"/>
          <w:szCs w:val="20"/>
        </w:rPr>
      </w:pPr>
    </w:p>
    <w:p w:rsidR="00177D33" w:rsidRDefault="00177D33" w:rsidP="00177D33">
      <w:pPr>
        <w:pStyle w:val="Navadensplet"/>
        <w:shd w:val="clear" w:color="auto" w:fill="FFFFFF"/>
        <w:spacing w:before="0" w:beforeAutospacing="0" w:after="0" w:afterAutospacing="0" w:line="360" w:lineRule="auto"/>
        <w:jc w:val="both"/>
        <w:rPr>
          <w:rFonts w:ascii="Poppins" w:hAnsi="Poppins" w:cs="Poppins"/>
          <w:sz w:val="20"/>
          <w:szCs w:val="20"/>
        </w:rPr>
      </w:pPr>
      <w:r>
        <w:rPr>
          <w:rFonts w:ascii="Poppins" w:hAnsi="Poppins" w:cs="Poppins"/>
          <w:color w:val="000000"/>
          <w:sz w:val="20"/>
          <w:szCs w:val="20"/>
        </w:rPr>
        <w:t xml:space="preserve">Kot soorganizatorji tekmovanja POPRI so se v letu 2020 pridružili </w:t>
      </w:r>
      <w:r>
        <w:rPr>
          <w:rStyle w:val="Krepko"/>
          <w:rFonts w:ascii="Poppins" w:hAnsi="Poppins" w:cs="Poppins"/>
          <w:color w:val="333333"/>
          <w:sz w:val="20"/>
          <w:szCs w:val="20"/>
          <w:shd w:val="clear" w:color="auto" w:fill="FFFFFF"/>
        </w:rPr>
        <w:t xml:space="preserve">Ministrstvo za gospodarski razvoj in tehnologijo, Javna agencija </w:t>
      </w:r>
      <w:r>
        <w:rPr>
          <w:rFonts w:ascii="Poppins" w:hAnsi="Poppins" w:cs="Poppins"/>
          <w:color w:val="000000"/>
          <w:sz w:val="20"/>
          <w:szCs w:val="20"/>
        </w:rPr>
        <w:t xml:space="preserve">za spodbujanje podjetništva, internacionalizacije, tujih investicij in tehnologije </w:t>
      </w:r>
      <w:r>
        <w:rPr>
          <w:rFonts w:ascii="Poppins" w:hAnsi="Poppins" w:cs="Poppins"/>
          <w:b/>
          <w:bCs/>
          <w:color w:val="000000"/>
          <w:sz w:val="20"/>
          <w:szCs w:val="20"/>
        </w:rPr>
        <w:t>SPIRIT Slovenija</w:t>
      </w:r>
      <w:r>
        <w:rPr>
          <w:rFonts w:ascii="Poppins" w:hAnsi="Poppins" w:cs="Poppins"/>
          <w:color w:val="000000"/>
          <w:sz w:val="20"/>
          <w:szCs w:val="20"/>
        </w:rPr>
        <w:t xml:space="preserve"> in </w:t>
      </w:r>
      <w:r>
        <w:rPr>
          <w:rFonts w:ascii="Poppins" w:hAnsi="Poppins" w:cs="Poppins"/>
          <w:b/>
          <w:bCs/>
          <w:color w:val="000000"/>
          <w:sz w:val="20"/>
          <w:szCs w:val="20"/>
        </w:rPr>
        <w:t>Slovenski podjetniški sklad</w:t>
      </w:r>
      <w:r>
        <w:rPr>
          <w:rFonts w:ascii="Poppins" w:hAnsi="Poppins" w:cs="Poppins"/>
          <w:color w:val="000000"/>
          <w:sz w:val="20"/>
          <w:szCs w:val="20"/>
        </w:rPr>
        <w:t>. Tekmovanje POPRI je istega leta dobilo tudi 3 regijske partnerje: Tehnološki park Ljubljana, Razvojni Center Novo mesto in Saša Inkubator iz Velenja. Prvič so na POPRI sodelovali tudi Slovenci iz zamejstva, iz sosednje Italije, in sicer dijaki goriških in tržaških srednjih šol, kar je podprl tudi Urad za Slovence v zamejstvu in po svetu.</w:t>
      </w: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b/>
          <w:sz w:val="20"/>
          <w:szCs w:val="20"/>
        </w:rPr>
      </w:pP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b/>
          <w:sz w:val="20"/>
          <w:szCs w:val="20"/>
        </w:rPr>
      </w:pPr>
      <w:r w:rsidRPr="008A0276">
        <w:rPr>
          <w:rFonts w:ascii="Poppins" w:hAnsi="Poppins" w:cs="Poppins"/>
          <w:b/>
          <w:sz w:val="20"/>
          <w:szCs w:val="20"/>
        </w:rPr>
        <w:t>2021</w:t>
      </w:r>
    </w:p>
    <w:p w:rsidR="008A0276" w:rsidRDefault="008A0276" w:rsidP="008A0276">
      <w:pPr>
        <w:pStyle w:val="Navadensplet"/>
        <w:shd w:val="clear" w:color="auto" w:fill="FFFFFF"/>
        <w:spacing w:before="0" w:beforeAutospacing="0" w:after="0" w:afterAutospacing="0" w:line="360" w:lineRule="auto"/>
        <w:jc w:val="both"/>
        <w:rPr>
          <w:rFonts w:ascii="Poppins" w:hAnsi="Poppins" w:cs="Poppins"/>
          <w:color w:val="000000" w:themeColor="text1"/>
          <w:sz w:val="20"/>
          <w:szCs w:val="20"/>
        </w:rPr>
      </w:pPr>
      <w:r w:rsidRPr="008A0276">
        <w:rPr>
          <w:rFonts w:ascii="Poppins" w:hAnsi="Poppins" w:cs="Poppins"/>
          <w:sz w:val="20"/>
          <w:szCs w:val="20"/>
        </w:rPr>
        <w:t xml:space="preserve">Tekmovanje POPRI je leta 2021 postalo mednarodno in vključeno v strateške dokumente EUSAIR z dogovorom, da bodo ti potekali v okviru EUSAIR Foruma, v vsakokratni predsedujoči državi. Pobuda </w:t>
      </w:r>
      <w:r w:rsidRPr="008A0276">
        <w:rPr>
          <w:rFonts w:ascii="Poppins" w:hAnsi="Poppins" w:cs="Poppins"/>
          <w:color w:val="000000" w:themeColor="text1"/>
          <w:sz w:val="20"/>
          <w:szCs w:val="20"/>
        </w:rPr>
        <w:t xml:space="preserve">POPRI </w:t>
      </w:r>
      <w:proofErr w:type="spellStart"/>
      <w:r w:rsidRPr="008A0276">
        <w:rPr>
          <w:rFonts w:ascii="Poppins" w:hAnsi="Poppins" w:cs="Poppins"/>
          <w:color w:val="000000" w:themeColor="text1"/>
          <w:sz w:val="20"/>
          <w:szCs w:val="20"/>
        </w:rPr>
        <w:t>International</w:t>
      </w:r>
      <w:proofErr w:type="spellEnd"/>
      <w:r w:rsidRPr="008A0276">
        <w:rPr>
          <w:rFonts w:ascii="Poppins" w:hAnsi="Poppins" w:cs="Poppins"/>
          <w:color w:val="000000" w:themeColor="text1"/>
          <w:sz w:val="20"/>
          <w:szCs w:val="20"/>
        </w:rPr>
        <w:t xml:space="preserve"> EUSAIR Youth je bila umeščena tudi v program  predsedovanja Slovenije Strategiji EU za Jadransko Jonsko regijo. Mednarodno tekmovanje, ki je potekalo v Izoli, je združilo tehnološke </w:t>
      </w:r>
    </w:p>
    <w:p w:rsidR="008A0276" w:rsidRDefault="008A0276" w:rsidP="008A0276">
      <w:pPr>
        <w:pStyle w:val="Navadensplet"/>
        <w:shd w:val="clear" w:color="auto" w:fill="FFFFFF"/>
        <w:spacing w:before="0" w:beforeAutospacing="0" w:after="0" w:afterAutospacing="0" w:line="360" w:lineRule="auto"/>
        <w:jc w:val="both"/>
        <w:rPr>
          <w:rFonts w:ascii="Poppins" w:hAnsi="Poppins" w:cs="Poppins"/>
          <w:color w:val="000000" w:themeColor="text1"/>
          <w:sz w:val="20"/>
          <w:szCs w:val="20"/>
        </w:rPr>
      </w:pPr>
    </w:p>
    <w:p w:rsidR="008A0276" w:rsidRDefault="008A0276" w:rsidP="008A0276">
      <w:pPr>
        <w:pStyle w:val="Navadensplet"/>
        <w:shd w:val="clear" w:color="auto" w:fill="FFFFFF"/>
        <w:spacing w:before="0" w:beforeAutospacing="0" w:after="0" w:afterAutospacing="0" w:line="360" w:lineRule="auto"/>
        <w:jc w:val="both"/>
        <w:rPr>
          <w:rFonts w:ascii="Poppins" w:hAnsi="Poppins" w:cs="Poppins"/>
          <w:color w:val="000000" w:themeColor="text1"/>
          <w:sz w:val="20"/>
          <w:szCs w:val="20"/>
        </w:rPr>
      </w:pP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color w:val="000000" w:themeColor="text1"/>
          <w:sz w:val="20"/>
          <w:szCs w:val="20"/>
        </w:rPr>
      </w:pPr>
      <w:r w:rsidRPr="008A0276">
        <w:rPr>
          <w:rFonts w:ascii="Poppins" w:hAnsi="Poppins" w:cs="Poppins"/>
          <w:color w:val="000000" w:themeColor="text1"/>
          <w:sz w:val="20"/>
          <w:szCs w:val="20"/>
        </w:rPr>
        <w:t xml:space="preserve">parke in mlade iz devetih  držav: Slovenije, Bosne in Hercegovine, Albanije, Hrvaške, Grčije, Italije, Črne Gore, Severne Makedonije in Srbije. </w:t>
      </w:r>
    </w:p>
    <w:p w:rsidR="008A0276" w:rsidRPr="008A0276" w:rsidRDefault="008A0276" w:rsidP="008A0276">
      <w:pPr>
        <w:pStyle w:val="Navadensplet"/>
        <w:spacing w:line="360" w:lineRule="auto"/>
        <w:jc w:val="both"/>
        <w:rPr>
          <w:rFonts w:ascii="Poppins" w:hAnsi="Poppins" w:cs="Poppins"/>
          <w:b/>
          <w:color w:val="000000" w:themeColor="text1"/>
          <w:sz w:val="20"/>
          <w:szCs w:val="20"/>
        </w:rPr>
      </w:pPr>
      <w:r w:rsidRPr="008A0276">
        <w:rPr>
          <w:rFonts w:ascii="Poppins" w:hAnsi="Poppins" w:cs="Poppins"/>
          <w:b/>
          <w:color w:val="000000" w:themeColor="text1"/>
          <w:sz w:val="20"/>
          <w:szCs w:val="20"/>
        </w:rPr>
        <w:t>2022</w:t>
      </w:r>
    </w:p>
    <w:p w:rsidR="008A0276" w:rsidRPr="008A0276" w:rsidRDefault="008A0276" w:rsidP="008A0276">
      <w:pPr>
        <w:pStyle w:val="Navadensplet"/>
        <w:spacing w:line="360" w:lineRule="auto"/>
        <w:jc w:val="both"/>
        <w:rPr>
          <w:rFonts w:ascii="Poppins" w:hAnsi="Poppins" w:cs="Poppins"/>
          <w:b/>
          <w:color w:val="000000" w:themeColor="text1"/>
          <w:sz w:val="20"/>
          <w:szCs w:val="20"/>
        </w:rPr>
      </w:pPr>
      <w:r w:rsidRPr="008A0276">
        <w:rPr>
          <w:rFonts w:ascii="Poppins" w:hAnsi="Poppins" w:cs="Poppins"/>
          <w:color w:val="000000" w:themeColor="text1"/>
          <w:sz w:val="20"/>
          <w:szCs w:val="20"/>
        </w:rPr>
        <w:t xml:space="preserve">V letu 2022 je Primorski tehnološki park POPRI </w:t>
      </w:r>
      <w:proofErr w:type="spellStart"/>
      <w:r w:rsidRPr="008A0276">
        <w:rPr>
          <w:rFonts w:ascii="Poppins" w:hAnsi="Poppins" w:cs="Poppins"/>
          <w:color w:val="000000" w:themeColor="text1"/>
          <w:sz w:val="20"/>
          <w:szCs w:val="20"/>
        </w:rPr>
        <w:t>International</w:t>
      </w:r>
      <w:proofErr w:type="spellEnd"/>
      <w:r w:rsidRPr="008A0276">
        <w:rPr>
          <w:rFonts w:ascii="Poppins" w:hAnsi="Poppins" w:cs="Poppins"/>
          <w:color w:val="000000" w:themeColor="text1"/>
          <w:sz w:val="20"/>
          <w:szCs w:val="20"/>
        </w:rPr>
        <w:t xml:space="preserve"> EUSAIR Youth izpeljal v Tirani v Albaniji, v naslednjem letu bodo mednarodno tekmovanje organizirali v Sarajevu, BiH. Pobudi se je priključila še deseta država, to je San Marino. </w:t>
      </w:r>
      <w:r w:rsidRPr="008A0276">
        <w:rPr>
          <w:rFonts w:ascii="Poppins" w:hAnsi="Poppins" w:cs="Poppins"/>
          <w:color w:val="404040"/>
          <w:sz w:val="20"/>
          <w:szCs w:val="20"/>
        </w:rPr>
        <w:t xml:space="preserve">POPRI </w:t>
      </w:r>
      <w:proofErr w:type="spellStart"/>
      <w:r w:rsidRPr="008A0276">
        <w:rPr>
          <w:rFonts w:ascii="Poppins" w:hAnsi="Poppins" w:cs="Poppins"/>
          <w:color w:val="404040"/>
          <w:sz w:val="20"/>
          <w:szCs w:val="20"/>
        </w:rPr>
        <w:t>International</w:t>
      </w:r>
      <w:proofErr w:type="spellEnd"/>
      <w:r w:rsidRPr="008A0276">
        <w:rPr>
          <w:rFonts w:ascii="Poppins" w:hAnsi="Poppins" w:cs="Poppins"/>
          <w:color w:val="404040"/>
          <w:sz w:val="20"/>
          <w:szCs w:val="20"/>
        </w:rPr>
        <w:t xml:space="preserve"> omogočajo Evropska komisija, vsakokratno predsedujoča država  EUSAIR, Ministrstvo RS za zunanje zadeve, Ministrstvo RS za gospodarski razvoj in tehnologijo, Služba vlade RS za regionalni razvoj in kohezijsko politiko ter SPIRIT Slovenija. Projekt podpirata tudi </w:t>
      </w:r>
      <w:proofErr w:type="spellStart"/>
      <w:r w:rsidRPr="008A0276">
        <w:rPr>
          <w:rFonts w:ascii="Poppins" w:hAnsi="Poppins" w:cs="Poppins"/>
          <w:color w:val="404040"/>
          <w:sz w:val="20"/>
          <w:szCs w:val="20"/>
        </w:rPr>
        <w:t>Interact</w:t>
      </w:r>
      <w:proofErr w:type="spellEnd"/>
      <w:r w:rsidRPr="008A0276">
        <w:rPr>
          <w:rFonts w:ascii="Poppins" w:hAnsi="Poppins" w:cs="Poppins"/>
          <w:color w:val="404040"/>
          <w:sz w:val="20"/>
          <w:szCs w:val="20"/>
        </w:rPr>
        <w:t xml:space="preserve"> </w:t>
      </w:r>
      <w:proofErr w:type="spellStart"/>
      <w:r w:rsidRPr="008A0276">
        <w:rPr>
          <w:rFonts w:ascii="Poppins" w:hAnsi="Poppins" w:cs="Poppins"/>
          <w:color w:val="404040"/>
          <w:sz w:val="20"/>
          <w:szCs w:val="20"/>
        </w:rPr>
        <w:t>Europe</w:t>
      </w:r>
      <w:proofErr w:type="spellEnd"/>
      <w:r w:rsidRPr="008A0276">
        <w:rPr>
          <w:rFonts w:ascii="Poppins" w:hAnsi="Poppins" w:cs="Poppins"/>
          <w:color w:val="404040"/>
          <w:sz w:val="20"/>
          <w:szCs w:val="20"/>
        </w:rPr>
        <w:t xml:space="preserve"> in RTV Slovenija.</w:t>
      </w: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b/>
          <w:sz w:val="28"/>
          <w:szCs w:val="28"/>
        </w:rPr>
      </w:pPr>
      <w:r w:rsidRPr="008A0276">
        <w:rPr>
          <w:rFonts w:ascii="Poppins" w:hAnsi="Poppins" w:cs="Poppins"/>
          <w:b/>
          <w:sz w:val="28"/>
          <w:szCs w:val="28"/>
        </w:rPr>
        <w:t>POTEK POPRI 2023 – NAGRADNI SKLAD 30.000 EUR</w:t>
      </w: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sz w:val="20"/>
          <w:szCs w:val="20"/>
        </w:rPr>
      </w:pPr>
      <w:r w:rsidRPr="008A0276">
        <w:rPr>
          <w:rFonts w:ascii="Poppins" w:hAnsi="Poppins" w:cs="Poppins"/>
          <w:bCs/>
          <w:sz w:val="20"/>
          <w:szCs w:val="20"/>
        </w:rPr>
        <w:t xml:space="preserve">Rok za prijavo na tekmovanje v podjetnosti mladih POPRI je 15. februar 2023 do 12.00 ure. </w:t>
      </w:r>
      <w:r w:rsidRPr="008A0276">
        <w:rPr>
          <w:rFonts w:ascii="Poppins" w:hAnsi="Poppins" w:cs="Poppins"/>
          <w:sz w:val="20"/>
          <w:szCs w:val="20"/>
        </w:rPr>
        <w:t>Mladi na tekmovanju sodelujejo s podjetniškimi projekti, ki jih ob podpori mentorjev razdelajo v poslovni model, izdelajo enostavne prototipe in druge predstavitvene materiale. Tekmovalci so razdeljeni v tri starostne skupine: osnovnošolci od 7.-9. razreda, dijaki ter študenti in mladi do 29 let.</w:t>
      </w:r>
    </w:p>
    <w:p w:rsidR="00177D33" w:rsidRPr="00177D33" w:rsidRDefault="008A0276" w:rsidP="00177D33">
      <w:pPr>
        <w:pStyle w:val="Navadensplet"/>
        <w:shd w:val="clear" w:color="auto" w:fill="FFFFFF"/>
        <w:spacing w:before="0" w:beforeAutospacing="0" w:after="0" w:afterAutospacing="0" w:line="360" w:lineRule="auto"/>
        <w:jc w:val="both"/>
        <w:rPr>
          <w:rFonts w:ascii="Poppins" w:hAnsi="Poppins" w:cs="Poppins"/>
          <w:sz w:val="20"/>
          <w:szCs w:val="20"/>
        </w:rPr>
      </w:pPr>
      <w:r w:rsidRPr="008A0276">
        <w:rPr>
          <w:rFonts w:ascii="Poppins" w:hAnsi="Poppins" w:cs="Poppins"/>
          <w:sz w:val="20"/>
          <w:szCs w:val="20"/>
        </w:rPr>
        <w:t>Tekmovanje poteka dvostopenjsko. Regijski pred-izbori</w:t>
      </w:r>
      <w:r w:rsidR="00177D33">
        <w:rPr>
          <w:rFonts w:ascii="Poppins" w:hAnsi="Poppins" w:cs="Poppins"/>
          <w:sz w:val="20"/>
          <w:szCs w:val="20"/>
        </w:rPr>
        <w:t xml:space="preserve">, ki jih omogočata Ministrstvo za gospodarski razvoj in tehnologijo ter </w:t>
      </w:r>
      <w:proofErr w:type="spellStart"/>
      <w:r w:rsidR="00177D33">
        <w:rPr>
          <w:rFonts w:ascii="Poppins" w:hAnsi="Poppins" w:cs="Poppins"/>
          <w:sz w:val="20"/>
          <w:szCs w:val="20"/>
        </w:rPr>
        <w:t>Spirit</w:t>
      </w:r>
      <w:proofErr w:type="spellEnd"/>
      <w:r w:rsidR="00177D33">
        <w:rPr>
          <w:rFonts w:ascii="Poppins" w:hAnsi="Poppins" w:cs="Poppins"/>
          <w:sz w:val="20"/>
          <w:szCs w:val="20"/>
        </w:rPr>
        <w:t xml:space="preserve"> Slovenija, javna agencija, </w:t>
      </w:r>
      <w:r w:rsidRPr="008A0276">
        <w:rPr>
          <w:rFonts w:ascii="Poppins" w:hAnsi="Poppins" w:cs="Poppins"/>
          <w:sz w:val="20"/>
          <w:szCs w:val="20"/>
        </w:rPr>
        <w:t xml:space="preserve"> bodo potekali na štirih lokacijah po Sloveniji. Poleg Primorskega tehnološkega parka, ki pred-izbor organizira za Goriško, Primorsko-notranjsko in Obalno-kraško regijo, bodo na ostalih lokacijah sodelovali še regijski partnerji: Tehnološki park </w:t>
      </w:r>
      <w:r w:rsidRPr="00177D33">
        <w:rPr>
          <w:rFonts w:ascii="Poppins" w:hAnsi="Poppins" w:cs="Poppins"/>
          <w:sz w:val="20"/>
          <w:szCs w:val="20"/>
        </w:rPr>
        <w:t xml:space="preserve">Ljubljana za Osrednjo Slovenijo </w:t>
      </w:r>
      <w:r w:rsidR="00177D33" w:rsidRPr="00177D33">
        <w:rPr>
          <w:rFonts w:ascii="Poppins" w:hAnsi="Poppins" w:cs="Poppins"/>
          <w:sz w:val="20"/>
          <w:szCs w:val="20"/>
        </w:rPr>
        <w:t xml:space="preserve">Zasavsko regijo in </w:t>
      </w:r>
      <w:r w:rsidRPr="00177D33">
        <w:rPr>
          <w:rFonts w:ascii="Poppins" w:hAnsi="Poppins" w:cs="Poppins"/>
          <w:sz w:val="20"/>
          <w:szCs w:val="20"/>
        </w:rPr>
        <w:t>Gorenjsko, Razvojni  center Novo mesto za območje Jugovzhodne Slovenije</w:t>
      </w:r>
      <w:r w:rsidR="00177D33" w:rsidRPr="00177D33">
        <w:rPr>
          <w:rFonts w:ascii="Poppins" w:hAnsi="Poppins" w:cs="Poppins"/>
          <w:sz w:val="20"/>
          <w:szCs w:val="20"/>
        </w:rPr>
        <w:t xml:space="preserve"> in Posavja</w:t>
      </w:r>
      <w:r w:rsidRPr="00177D33">
        <w:rPr>
          <w:rFonts w:ascii="Poppins" w:hAnsi="Poppins" w:cs="Poppins"/>
          <w:sz w:val="20"/>
          <w:szCs w:val="20"/>
        </w:rPr>
        <w:t xml:space="preserve"> </w:t>
      </w:r>
      <w:r w:rsidR="00177D33" w:rsidRPr="00177D33">
        <w:rPr>
          <w:rFonts w:ascii="Poppins" w:hAnsi="Poppins" w:cs="Poppins"/>
          <w:sz w:val="20"/>
          <w:szCs w:val="20"/>
        </w:rPr>
        <w:t xml:space="preserve">ter </w:t>
      </w:r>
      <w:r w:rsidRPr="00177D33">
        <w:rPr>
          <w:rFonts w:ascii="Poppins" w:hAnsi="Poppins" w:cs="Poppins"/>
          <w:sz w:val="20"/>
          <w:szCs w:val="20"/>
        </w:rPr>
        <w:t>SAŠA inkubator za Koroško,</w:t>
      </w:r>
      <w:r w:rsidR="00177D33" w:rsidRPr="00177D33">
        <w:rPr>
          <w:rFonts w:ascii="Poppins" w:hAnsi="Poppins" w:cs="Poppins"/>
          <w:sz w:val="20"/>
          <w:szCs w:val="20"/>
        </w:rPr>
        <w:t xml:space="preserve"> Savinjsko, Podravsko in Pomursko regijo.</w:t>
      </w:r>
      <w:r w:rsidR="00177D33" w:rsidRPr="00177D33">
        <w:rPr>
          <w:rFonts w:ascii="Poppins" w:hAnsi="Poppins" w:cs="Poppins"/>
        </w:rPr>
        <w:t xml:space="preserve"> </w:t>
      </w:r>
    </w:p>
    <w:p w:rsidR="00177D33" w:rsidRDefault="00177D33" w:rsidP="008A0276">
      <w:pPr>
        <w:spacing w:line="360" w:lineRule="auto"/>
        <w:jc w:val="both"/>
        <w:rPr>
          <w:rFonts w:ascii="Poppins" w:hAnsi="Poppins" w:cs="Poppins"/>
          <w:sz w:val="20"/>
          <w:szCs w:val="20"/>
          <w:lang w:val="sl-SI"/>
        </w:rPr>
      </w:pPr>
    </w:p>
    <w:p w:rsidR="008A0276" w:rsidRPr="008A0276" w:rsidRDefault="00177D33" w:rsidP="008A0276">
      <w:pPr>
        <w:spacing w:line="360" w:lineRule="auto"/>
        <w:jc w:val="both"/>
        <w:rPr>
          <w:rFonts w:ascii="Poppins" w:hAnsi="Poppins" w:cs="Poppins"/>
          <w:sz w:val="20"/>
          <w:szCs w:val="20"/>
          <w:lang w:val="sl-SI"/>
        </w:rPr>
      </w:pPr>
      <w:r>
        <w:rPr>
          <w:rFonts w:ascii="Poppins" w:hAnsi="Poppins" w:cs="Poppins"/>
          <w:sz w:val="20"/>
          <w:szCs w:val="20"/>
          <w:lang w:val="sl-SI"/>
        </w:rPr>
        <w:t xml:space="preserve">Razpored </w:t>
      </w:r>
      <w:proofErr w:type="spellStart"/>
      <w:r>
        <w:rPr>
          <w:rFonts w:ascii="Poppins" w:hAnsi="Poppins" w:cs="Poppins"/>
          <w:sz w:val="20"/>
          <w:szCs w:val="20"/>
          <w:lang w:val="sl-SI"/>
        </w:rPr>
        <w:t>predizborov</w:t>
      </w:r>
      <w:proofErr w:type="spellEnd"/>
      <w:r>
        <w:rPr>
          <w:rFonts w:ascii="Poppins" w:hAnsi="Poppins" w:cs="Poppins"/>
          <w:sz w:val="20"/>
          <w:szCs w:val="20"/>
          <w:lang w:val="sl-SI"/>
        </w:rPr>
        <w:t>:</w:t>
      </w:r>
    </w:p>
    <w:p w:rsidR="008A0276" w:rsidRPr="008A0276" w:rsidRDefault="00F77EAF" w:rsidP="008A0276">
      <w:pPr>
        <w:numPr>
          <w:ilvl w:val="0"/>
          <w:numId w:val="1"/>
        </w:numPr>
        <w:spacing w:before="100" w:beforeAutospacing="1" w:after="100" w:afterAutospacing="1" w:line="360" w:lineRule="auto"/>
        <w:jc w:val="both"/>
        <w:rPr>
          <w:rFonts w:ascii="Poppins" w:eastAsia="Times New Roman" w:hAnsi="Poppins" w:cs="Poppins"/>
          <w:sz w:val="20"/>
          <w:szCs w:val="20"/>
          <w:lang w:val="sl-SI" w:eastAsia="sl-SI"/>
        </w:rPr>
      </w:pPr>
      <w:hyperlink r:id="rId9" w:tgtFrame="_blank" w:history="1">
        <w:r w:rsidR="008A0276" w:rsidRPr="008A0276">
          <w:rPr>
            <w:rFonts w:ascii="Poppins" w:eastAsia="Times New Roman" w:hAnsi="Poppins" w:cs="Poppins"/>
            <w:color w:val="0000FF"/>
            <w:sz w:val="20"/>
            <w:szCs w:val="20"/>
            <w:u w:val="single"/>
            <w:lang w:val="sl-SI" w:eastAsia="sl-SI"/>
          </w:rPr>
          <w:t>Primorski tehnološki park</w:t>
        </w:r>
      </w:hyperlink>
      <w:r w:rsidR="008A0276" w:rsidRPr="008A0276">
        <w:rPr>
          <w:rFonts w:ascii="Poppins" w:eastAsia="Times New Roman" w:hAnsi="Poppins" w:cs="Poppins"/>
          <w:sz w:val="20"/>
          <w:szCs w:val="20"/>
          <w:lang w:val="sl-SI" w:eastAsia="sl-SI"/>
        </w:rPr>
        <w:t>, Nova Gorica, 9.3.2023</w:t>
      </w:r>
    </w:p>
    <w:p w:rsidR="008A0276" w:rsidRPr="008A0276" w:rsidRDefault="00F77EAF" w:rsidP="008A0276">
      <w:pPr>
        <w:numPr>
          <w:ilvl w:val="0"/>
          <w:numId w:val="1"/>
        </w:numPr>
        <w:spacing w:before="100" w:beforeAutospacing="1" w:after="100" w:afterAutospacing="1" w:line="360" w:lineRule="auto"/>
        <w:jc w:val="both"/>
        <w:rPr>
          <w:rFonts w:ascii="Poppins" w:eastAsia="Times New Roman" w:hAnsi="Poppins" w:cs="Poppins"/>
          <w:sz w:val="20"/>
          <w:szCs w:val="20"/>
          <w:lang w:val="sl-SI" w:eastAsia="sl-SI"/>
        </w:rPr>
      </w:pPr>
      <w:hyperlink r:id="rId10" w:tgtFrame="_blank" w:history="1">
        <w:r w:rsidR="008A0276" w:rsidRPr="008A0276">
          <w:rPr>
            <w:rFonts w:ascii="Poppins" w:eastAsia="Times New Roman" w:hAnsi="Poppins" w:cs="Poppins"/>
            <w:color w:val="0000FF"/>
            <w:sz w:val="20"/>
            <w:szCs w:val="20"/>
            <w:u w:val="single"/>
            <w:lang w:val="sl-SI" w:eastAsia="sl-SI"/>
          </w:rPr>
          <w:t>Razvojni center Novo mesto</w:t>
        </w:r>
      </w:hyperlink>
      <w:r w:rsidR="008A0276" w:rsidRPr="008A0276">
        <w:rPr>
          <w:rFonts w:ascii="Poppins" w:eastAsia="Times New Roman" w:hAnsi="Poppins" w:cs="Poppins"/>
          <w:sz w:val="20"/>
          <w:szCs w:val="20"/>
          <w:lang w:val="sl-SI" w:eastAsia="sl-SI"/>
        </w:rPr>
        <w:t>, 9.3.2023</w:t>
      </w:r>
    </w:p>
    <w:p w:rsidR="008A0276" w:rsidRPr="008A0276" w:rsidRDefault="00F77EAF" w:rsidP="008A0276">
      <w:pPr>
        <w:numPr>
          <w:ilvl w:val="0"/>
          <w:numId w:val="1"/>
        </w:numPr>
        <w:spacing w:before="100" w:beforeAutospacing="1" w:after="100" w:afterAutospacing="1" w:line="360" w:lineRule="auto"/>
        <w:jc w:val="both"/>
        <w:rPr>
          <w:rFonts w:ascii="Poppins" w:eastAsia="Times New Roman" w:hAnsi="Poppins" w:cs="Poppins"/>
          <w:sz w:val="20"/>
          <w:szCs w:val="20"/>
          <w:lang w:val="sl-SI" w:eastAsia="sl-SI"/>
        </w:rPr>
      </w:pPr>
      <w:hyperlink r:id="rId11" w:tgtFrame="_blank" w:history="1">
        <w:r w:rsidR="008A0276" w:rsidRPr="008A0276">
          <w:rPr>
            <w:rFonts w:ascii="Poppins" w:eastAsia="Times New Roman" w:hAnsi="Poppins" w:cs="Poppins"/>
            <w:color w:val="0000FF"/>
            <w:sz w:val="20"/>
            <w:szCs w:val="20"/>
            <w:u w:val="single"/>
            <w:lang w:val="sl-SI" w:eastAsia="sl-SI"/>
          </w:rPr>
          <w:t>SAŠA inkubator</w:t>
        </w:r>
      </w:hyperlink>
      <w:r w:rsidR="008A0276" w:rsidRPr="008A0276">
        <w:rPr>
          <w:rFonts w:ascii="Poppins" w:eastAsia="Times New Roman" w:hAnsi="Poppins" w:cs="Poppins"/>
          <w:sz w:val="20"/>
          <w:szCs w:val="20"/>
          <w:lang w:val="sl-SI" w:eastAsia="sl-SI"/>
        </w:rPr>
        <w:t>, Velenje, 10.3.2023</w:t>
      </w:r>
    </w:p>
    <w:p w:rsidR="008A0276" w:rsidRPr="008A0276" w:rsidRDefault="00F77EAF" w:rsidP="008A0276">
      <w:pPr>
        <w:numPr>
          <w:ilvl w:val="0"/>
          <w:numId w:val="1"/>
        </w:numPr>
        <w:spacing w:before="100" w:beforeAutospacing="1" w:after="100" w:afterAutospacing="1" w:line="360" w:lineRule="auto"/>
        <w:jc w:val="both"/>
        <w:rPr>
          <w:rFonts w:ascii="Poppins" w:eastAsia="Times New Roman" w:hAnsi="Poppins" w:cs="Poppins"/>
          <w:sz w:val="20"/>
          <w:szCs w:val="20"/>
          <w:lang w:val="sl-SI" w:eastAsia="sl-SI"/>
        </w:rPr>
      </w:pPr>
      <w:hyperlink r:id="rId12" w:tgtFrame="_blank" w:history="1">
        <w:r w:rsidR="008A0276" w:rsidRPr="008A0276">
          <w:rPr>
            <w:rFonts w:ascii="Poppins" w:eastAsia="Times New Roman" w:hAnsi="Poppins" w:cs="Poppins"/>
            <w:color w:val="0000FF"/>
            <w:sz w:val="20"/>
            <w:szCs w:val="20"/>
            <w:u w:val="single"/>
            <w:lang w:val="sl-SI" w:eastAsia="sl-SI"/>
          </w:rPr>
          <w:t>Tehnološki park Ljubljana</w:t>
        </w:r>
      </w:hyperlink>
      <w:r w:rsidR="008A0276" w:rsidRPr="008A0276">
        <w:rPr>
          <w:rFonts w:ascii="Poppins" w:eastAsia="Times New Roman" w:hAnsi="Poppins" w:cs="Poppins"/>
          <w:sz w:val="20"/>
          <w:szCs w:val="20"/>
          <w:lang w:val="sl-SI" w:eastAsia="sl-SI"/>
        </w:rPr>
        <w:t>, 10.3.2023</w:t>
      </w:r>
    </w:p>
    <w:p w:rsidR="008A0276" w:rsidRPr="008A0276" w:rsidRDefault="008A0276" w:rsidP="008A0276">
      <w:pPr>
        <w:pStyle w:val="Navadensplet"/>
        <w:shd w:val="clear" w:color="auto" w:fill="FFFFFF"/>
        <w:spacing w:before="0" w:beforeAutospacing="0" w:after="0" w:afterAutospacing="0" w:line="360" w:lineRule="auto"/>
        <w:jc w:val="both"/>
        <w:rPr>
          <w:rFonts w:ascii="Poppins" w:hAnsi="Poppins" w:cs="Poppins"/>
          <w:sz w:val="20"/>
          <w:szCs w:val="20"/>
        </w:rPr>
      </w:pPr>
      <w:r w:rsidRPr="008A0276">
        <w:rPr>
          <w:rFonts w:ascii="Poppins" w:hAnsi="Poppins" w:cs="Poppins"/>
          <w:sz w:val="20"/>
          <w:szCs w:val="20"/>
        </w:rPr>
        <w:t>Vse do roka prispele prijave bodo ocenili regijske komisije. Na vsako izmed štirih pred-izborov se bo uvrstilo največ 12 ekip iz vsake starostne kategorije, ki bodo svoje podjetniške projekte osebno predstavili regijski komisiji. Slednja bo izbrala tri najboljše podjetniške projekte iz vsake starostne kategorije, ki se bodo uvrstili v finale. V finale uvrščene ekipe prejmejo denarno nagrado v višini 500 EUR ter dodatno mentorsko podporo.</w:t>
      </w:r>
    </w:p>
    <w:p w:rsidR="008A0276" w:rsidRPr="008A0276" w:rsidRDefault="008A0276" w:rsidP="008A0276">
      <w:pPr>
        <w:spacing w:after="0" w:line="360" w:lineRule="auto"/>
        <w:jc w:val="both"/>
        <w:rPr>
          <w:rFonts w:ascii="Poppins" w:eastAsia="Times New Roman" w:hAnsi="Poppins" w:cs="Poppins"/>
          <w:sz w:val="20"/>
          <w:szCs w:val="20"/>
          <w:lang w:val="sl-SI" w:eastAsia="sl-SI"/>
        </w:rPr>
      </w:pPr>
    </w:p>
    <w:p w:rsidR="008A0276" w:rsidRPr="008A0276" w:rsidRDefault="008A0276" w:rsidP="008A0276">
      <w:pPr>
        <w:spacing w:after="0" w:line="360" w:lineRule="auto"/>
        <w:jc w:val="both"/>
        <w:rPr>
          <w:rFonts w:ascii="Poppins" w:hAnsi="Poppins" w:cs="Poppins"/>
          <w:sz w:val="20"/>
          <w:szCs w:val="20"/>
          <w:lang w:val="sl-SI"/>
        </w:rPr>
      </w:pPr>
      <w:r w:rsidRPr="008A0276">
        <w:rPr>
          <w:rFonts w:ascii="Poppins" w:hAnsi="Poppins" w:cs="Poppins"/>
          <w:sz w:val="20"/>
          <w:szCs w:val="20"/>
          <w:lang w:val="sl-SI"/>
        </w:rPr>
        <w:t xml:space="preserve">Finale podjetniškega tekmovanja POPRI bo potekal v </w:t>
      </w:r>
      <w:r w:rsidRPr="008A0276">
        <w:rPr>
          <w:rFonts w:ascii="Poppins" w:hAnsi="Poppins" w:cs="Poppins"/>
          <w:b/>
          <w:sz w:val="20"/>
          <w:szCs w:val="20"/>
          <w:lang w:val="sl-SI"/>
        </w:rPr>
        <w:t>torek, 4. aprila 2023 v Novi Gorici</w:t>
      </w:r>
      <w:r w:rsidRPr="008A0276">
        <w:rPr>
          <w:rFonts w:ascii="Poppins" w:hAnsi="Poppins" w:cs="Poppins"/>
          <w:sz w:val="20"/>
          <w:szCs w:val="20"/>
          <w:lang w:val="sl-SI"/>
        </w:rPr>
        <w:t xml:space="preserve">, kjer pričakujejo 36 ekip z najboljšimi podjetniškimi projekti (12 iz vsake starostne kategorije iz vse Slovenije). Finalisti bodo svoje podjetniške projekte predstavili pred nacionalno komisijo.  </w:t>
      </w:r>
    </w:p>
    <w:p w:rsidR="008A0276" w:rsidRDefault="008A0276" w:rsidP="008A0276">
      <w:pPr>
        <w:spacing w:after="0" w:line="360" w:lineRule="auto"/>
        <w:jc w:val="both"/>
        <w:rPr>
          <w:rFonts w:ascii="Poppins" w:hAnsi="Poppins" w:cs="Poppins"/>
          <w:sz w:val="20"/>
          <w:szCs w:val="20"/>
          <w:lang w:val="sl-SI"/>
        </w:rPr>
      </w:pPr>
    </w:p>
    <w:p w:rsidR="008A0276" w:rsidRPr="008A0276" w:rsidRDefault="008A0276" w:rsidP="008A0276">
      <w:pPr>
        <w:spacing w:after="0" w:line="360" w:lineRule="auto"/>
        <w:jc w:val="both"/>
        <w:rPr>
          <w:rFonts w:ascii="Poppins" w:hAnsi="Poppins" w:cs="Poppins"/>
          <w:sz w:val="20"/>
          <w:szCs w:val="20"/>
          <w:lang w:val="sl-SI"/>
        </w:rPr>
      </w:pPr>
      <w:r w:rsidRPr="008A0276">
        <w:rPr>
          <w:rFonts w:ascii="Poppins" w:hAnsi="Poppins" w:cs="Poppins"/>
          <w:sz w:val="20"/>
          <w:szCs w:val="20"/>
          <w:lang w:val="sl-SI"/>
        </w:rPr>
        <w:t xml:space="preserve">Nagradni sklad v višini 30.000 EUR omogoča Slovenski podjetniški sklad, pri čemer bo 18.000 EUR razdeljeno med ekipe, ki se bodo uvrstile v finale, 12.000 EUR pa bo namenjenih za zmagovalce v vseh treh starostnih kategorijah, in sicer za: </w:t>
      </w:r>
    </w:p>
    <w:p w:rsidR="008A0276" w:rsidRPr="008A0276" w:rsidRDefault="008A0276" w:rsidP="008A0276">
      <w:pPr>
        <w:pStyle w:val="Odstavekseznama"/>
        <w:numPr>
          <w:ilvl w:val="0"/>
          <w:numId w:val="2"/>
        </w:numPr>
        <w:spacing w:before="100" w:beforeAutospacing="1" w:after="240" w:line="360" w:lineRule="auto"/>
        <w:jc w:val="both"/>
        <w:rPr>
          <w:rFonts w:ascii="Poppins" w:eastAsia="Times New Roman" w:hAnsi="Poppins" w:cs="Poppins"/>
          <w:color w:val="000000" w:themeColor="text1"/>
          <w:sz w:val="20"/>
          <w:szCs w:val="20"/>
          <w:lang w:eastAsia="sl-SI"/>
        </w:rPr>
      </w:pPr>
      <w:r w:rsidRPr="008A0276">
        <w:rPr>
          <w:rFonts w:ascii="Poppins" w:eastAsia="Times New Roman" w:hAnsi="Poppins" w:cs="Poppins"/>
          <w:bCs/>
          <w:color w:val="000000" w:themeColor="text1"/>
          <w:sz w:val="20"/>
          <w:szCs w:val="20"/>
          <w:lang w:eastAsia="sl-SI"/>
        </w:rPr>
        <w:t xml:space="preserve">1. mesto: 2000 EUR </w:t>
      </w:r>
    </w:p>
    <w:p w:rsidR="008A0276" w:rsidRPr="008A0276" w:rsidRDefault="008A0276" w:rsidP="008A0276">
      <w:pPr>
        <w:pStyle w:val="Odstavekseznama"/>
        <w:numPr>
          <w:ilvl w:val="0"/>
          <w:numId w:val="2"/>
        </w:numPr>
        <w:spacing w:before="100" w:beforeAutospacing="1" w:after="240" w:line="360" w:lineRule="auto"/>
        <w:jc w:val="both"/>
        <w:rPr>
          <w:rFonts w:ascii="Poppins" w:eastAsia="Times New Roman" w:hAnsi="Poppins" w:cs="Poppins"/>
          <w:color w:val="000000" w:themeColor="text1"/>
          <w:sz w:val="20"/>
          <w:szCs w:val="20"/>
          <w:lang w:eastAsia="sl-SI"/>
        </w:rPr>
      </w:pPr>
      <w:r w:rsidRPr="008A0276">
        <w:rPr>
          <w:rFonts w:ascii="Poppins" w:eastAsia="Times New Roman" w:hAnsi="Poppins" w:cs="Poppins"/>
          <w:bCs/>
          <w:color w:val="000000" w:themeColor="text1"/>
          <w:sz w:val="20"/>
          <w:szCs w:val="20"/>
          <w:lang w:eastAsia="sl-SI"/>
        </w:rPr>
        <w:t>2. mesto: 1.300 EUR</w:t>
      </w:r>
    </w:p>
    <w:p w:rsidR="008A0276" w:rsidRPr="008A0276" w:rsidRDefault="008A0276" w:rsidP="008A0276">
      <w:pPr>
        <w:pStyle w:val="Odstavekseznama"/>
        <w:numPr>
          <w:ilvl w:val="0"/>
          <w:numId w:val="2"/>
        </w:numPr>
        <w:spacing w:before="100" w:beforeAutospacing="1" w:after="240" w:line="360" w:lineRule="auto"/>
        <w:jc w:val="both"/>
        <w:rPr>
          <w:rFonts w:ascii="Poppins" w:eastAsia="Times New Roman" w:hAnsi="Poppins" w:cs="Poppins"/>
          <w:color w:val="000000" w:themeColor="text1"/>
          <w:sz w:val="20"/>
          <w:szCs w:val="20"/>
          <w:lang w:eastAsia="sl-SI"/>
        </w:rPr>
      </w:pPr>
      <w:r w:rsidRPr="008A0276">
        <w:rPr>
          <w:rFonts w:ascii="Poppins" w:eastAsia="Times New Roman" w:hAnsi="Poppins" w:cs="Poppins"/>
          <w:bCs/>
          <w:color w:val="000000" w:themeColor="text1"/>
          <w:sz w:val="20"/>
          <w:szCs w:val="20"/>
          <w:lang w:eastAsia="sl-SI"/>
        </w:rPr>
        <w:t>3. mesto: 700 EUR</w:t>
      </w:r>
      <w:r w:rsidRPr="008A0276">
        <w:rPr>
          <w:rFonts w:ascii="Poppins" w:hAnsi="Poppins" w:cs="Poppins"/>
          <w:sz w:val="20"/>
          <w:szCs w:val="20"/>
        </w:rPr>
        <w:t xml:space="preserve">. </w:t>
      </w:r>
    </w:p>
    <w:p w:rsidR="008A0276" w:rsidRDefault="008A0276" w:rsidP="008A0276">
      <w:pPr>
        <w:spacing w:before="100" w:beforeAutospacing="1" w:after="240" w:line="360" w:lineRule="auto"/>
        <w:jc w:val="both"/>
        <w:rPr>
          <w:rFonts w:ascii="Poppins" w:eastAsia="Times New Roman" w:hAnsi="Poppins" w:cs="Poppins"/>
          <w:color w:val="000000" w:themeColor="text1"/>
          <w:sz w:val="20"/>
          <w:szCs w:val="20"/>
          <w:lang w:eastAsia="sl-SI"/>
        </w:rPr>
      </w:pPr>
    </w:p>
    <w:p w:rsidR="008A0276" w:rsidRPr="008A0276" w:rsidRDefault="008A0276" w:rsidP="008A0276">
      <w:pPr>
        <w:spacing w:before="100" w:beforeAutospacing="1" w:after="240" w:line="360" w:lineRule="auto"/>
        <w:jc w:val="both"/>
        <w:rPr>
          <w:rFonts w:ascii="Poppins" w:eastAsia="Times New Roman" w:hAnsi="Poppins" w:cs="Poppins"/>
          <w:color w:val="000000" w:themeColor="text1"/>
          <w:sz w:val="20"/>
          <w:szCs w:val="20"/>
          <w:lang w:eastAsia="sl-SI"/>
        </w:rPr>
      </w:pPr>
    </w:p>
    <w:p w:rsidR="008A0276" w:rsidRDefault="008A0276" w:rsidP="008A0276">
      <w:pPr>
        <w:spacing w:before="100" w:beforeAutospacing="1" w:after="240" w:line="360" w:lineRule="auto"/>
        <w:jc w:val="both"/>
        <w:rPr>
          <w:rFonts w:ascii="Poppins" w:eastAsia="Calibri-Bold" w:hAnsi="Poppins" w:cs="Poppins"/>
          <w:b/>
          <w:bCs/>
          <w:color w:val="000000"/>
          <w:sz w:val="20"/>
          <w:szCs w:val="20"/>
          <w:lang w:val="sl-SI"/>
        </w:rPr>
      </w:pPr>
      <w:r w:rsidRPr="008A0276" w:rsidDel="00990CED">
        <w:rPr>
          <w:rFonts w:ascii="Poppins" w:hAnsi="Poppins" w:cs="Poppins"/>
          <w:color w:val="000000"/>
          <w:sz w:val="20"/>
          <w:szCs w:val="20"/>
          <w:lang w:val="sl-SI"/>
        </w:rPr>
        <w:t xml:space="preserve">Mladi tako na izobraževalnem kot tekmovalnem delu </w:t>
      </w:r>
      <w:r w:rsidRPr="008A0276" w:rsidDel="00990CED">
        <w:rPr>
          <w:rFonts w:ascii="Poppins" w:eastAsia="Calibri-Bold" w:hAnsi="Poppins" w:cs="Poppins"/>
          <w:b/>
          <w:bCs/>
          <w:color w:val="000000"/>
          <w:sz w:val="20"/>
          <w:szCs w:val="20"/>
          <w:lang w:val="sl-SI"/>
        </w:rPr>
        <w:t>sodelujejo brezplačno</w:t>
      </w:r>
      <w:r w:rsidRPr="008A0276" w:rsidDel="00990CED">
        <w:rPr>
          <w:rFonts w:ascii="Poppins" w:hAnsi="Poppins" w:cs="Poppins"/>
          <w:color w:val="000000"/>
          <w:sz w:val="20"/>
          <w:szCs w:val="20"/>
          <w:lang w:val="sl-SI"/>
        </w:rPr>
        <w:t xml:space="preserve">. Tekmovanje se zaključi s </w:t>
      </w:r>
      <w:r w:rsidRPr="008A0276" w:rsidDel="00990CED">
        <w:rPr>
          <w:rFonts w:ascii="Poppins" w:eastAsia="Calibri-Bold" w:hAnsi="Poppins" w:cs="Poppins"/>
          <w:b/>
          <w:bCs/>
          <w:color w:val="000000"/>
          <w:sz w:val="20"/>
          <w:szCs w:val="20"/>
          <w:lang w:val="sl-SI"/>
        </w:rPr>
        <w:t>slavnostno razglasitvijo zmagovalcev na zaključni prireditvi v Novi Gorici.</w:t>
      </w:r>
    </w:p>
    <w:p w:rsidR="00F90698" w:rsidRPr="00177D33" w:rsidRDefault="00F90698" w:rsidP="008A0276">
      <w:pPr>
        <w:spacing w:before="100" w:beforeAutospacing="1" w:after="240" w:line="360" w:lineRule="auto"/>
        <w:jc w:val="both"/>
        <w:rPr>
          <w:rFonts w:ascii="Poppins" w:eastAsia="Calibri-Bold" w:hAnsi="Poppins" w:cs="Poppins"/>
          <w:b/>
          <w:bCs/>
          <w:color w:val="000000"/>
          <w:sz w:val="28"/>
          <w:szCs w:val="28"/>
          <w:lang w:val="sl-SI"/>
        </w:rPr>
      </w:pPr>
      <w:r w:rsidRPr="00177D33">
        <w:rPr>
          <w:rFonts w:ascii="Poppins" w:eastAsia="Calibri-Bold" w:hAnsi="Poppins" w:cs="Poppins"/>
          <w:b/>
          <w:bCs/>
          <w:color w:val="000000"/>
          <w:sz w:val="28"/>
          <w:szCs w:val="28"/>
          <w:lang w:val="sl-SI"/>
        </w:rPr>
        <w:t>MLADI KOT STRATEŠKA USMERITEV ZA PRIHODNOST SLOVENIJE</w:t>
      </w:r>
    </w:p>
    <w:p w:rsidR="008A0276" w:rsidRDefault="00F90698" w:rsidP="008A0276">
      <w:pPr>
        <w:spacing w:before="100" w:beforeAutospacing="1" w:after="240" w:line="360" w:lineRule="auto"/>
        <w:jc w:val="both"/>
        <w:rPr>
          <w:rFonts w:ascii="Poppins" w:eastAsia="Times New Roman" w:hAnsi="Poppins" w:cs="Poppins"/>
          <w:b/>
          <w:color w:val="000000" w:themeColor="text1"/>
          <w:sz w:val="20"/>
          <w:szCs w:val="20"/>
          <w:lang w:val="sl-SI" w:eastAsia="sl-SI"/>
        </w:rPr>
      </w:pPr>
      <w:r w:rsidRPr="00F90698">
        <w:rPr>
          <w:rFonts w:ascii="Poppins" w:eastAsia="Times New Roman" w:hAnsi="Poppins" w:cs="Poppins"/>
          <w:b/>
          <w:color w:val="000000" w:themeColor="text1"/>
          <w:sz w:val="20"/>
          <w:szCs w:val="20"/>
          <w:lang w:val="sl-SI" w:eastAsia="sl-SI"/>
        </w:rPr>
        <w:t>Minister za gospodarski razvoj in tehnologijo, Matjaž Han:</w:t>
      </w:r>
    </w:p>
    <w:p w:rsidR="00F77EAF" w:rsidRPr="00F77EAF" w:rsidRDefault="00F77EAF" w:rsidP="008A0276">
      <w:pPr>
        <w:spacing w:before="100" w:beforeAutospacing="1" w:after="240" w:line="360" w:lineRule="auto"/>
        <w:jc w:val="both"/>
        <w:rPr>
          <w:rFonts w:ascii="Poppins" w:eastAsia="Times New Roman" w:hAnsi="Poppins" w:cs="Poppins"/>
          <w:b/>
          <w:i/>
          <w:color w:val="000000" w:themeColor="text1"/>
          <w:sz w:val="20"/>
          <w:szCs w:val="20"/>
          <w:lang w:val="sl-SI" w:eastAsia="sl-SI"/>
        </w:rPr>
      </w:pPr>
      <w:r w:rsidRPr="00F77EAF">
        <w:rPr>
          <w:rFonts w:ascii="Poppins" w:hAnsi="Poppins" w:cs="Poppins"/>
          <w:i/>
          <w:sz w:val="20"/>
          <w:szCs w:val="20"/>
          <w:lang w:val="sl-SI"/>
        </w:rPr>
        <w:t xml:space="preserve"> »Naj se ne sliši klišejsko, ampak na mladih stoji jutrišnji svet. Večina prebojnih, inovativnih idej, se rodi v glavah mladih ljudi. Mladi razmišljajo hitreje, so uglašeni s prihodnostjo, iščejo rešitve celo za izzive, s katerimi se sooča človeštvo. Mladi imajo potencial, naloga države in nas politikov pa je, da jim omogočimo, da svoje potenciale uresničijo. Kot soorganizator nacionalnega podjetniškega tekmovanja za mlade POPRI Ministrstvo za gospodarski razvoj in tehnologijo strateško podpira podjetniško aktivacijo mladih in jim na ta način ponujamo neprecenljivo izkušnjo na področju razvoja lastnih zamisli, prvi stik s podjetništvom, mentorji in gospodarstvom.” </w:t>
      </w:r>
      <w:r w:rsidRPr="00F77EAF">
        <w:rPr>
          <w:rFonts w:ascii="Poppins" w:hAnsi="Poppins" w:cs="Poppins"/>
          <w:i/>
          <w:lang w:val="sl-SI"/>
        </w:rPr>
        <w:br/>
      </w:r>
      <w:bookmarkStart w:id="0" w:name="_GoBack"/>
      <w:bookmarkEnd w:id="0"/>
    </w:p>
    <w:p w:rsidR="00F90698" w:rsidRPr="00F90698" w:rsidRDefault="00F90698" w:rsidP="00C77E49">
      <w:pPr>
        <w:spacing w:line="360" w:lineRule="auto"/>
        <w:rPr>
          <w:rFonts w:ascii="Poppins" w:hAnsi="Poppins" w:cs="Poppins"/>
          <w:b/>
          <w:color w:val="000000" w:themeColor="text1"/>
          <w:sz w:val="20"/>
          <w:szCs w:val="20"/>
          <w:lang w:val="sl-SI"/>
        </w:rPr>
      </w:pPr>
      <w:r w:rsidRPr="00F90698">
        <w:rPr>
          <w:rFonts w:ascii="Poppins" w:hAnsi="Poppins" w:cs="Poppins"/>
          <w:b/>
          <w:color w:val="000000" w:themeColor="text1"/>
          <w:sz w:val="20"/>
          <w:szCs w:val="20"/>
          <w:lang w:val="sl-SI"/>
        </w:rPr>
        <w:t xml:space="preserve">Rok </w:t>
      </w:r>
      <w:proofErr w:type="spellStart"/>
      <w:r w:rsidRPr="00F90698">
        <w:rPr>
          <w:rFonts w:ascii="Poppins" w:hAnsi="Poppins" w:cs="Poppins"/>
          <w:b/>
          <w:color w:val="000000" w:themeColor="text1"/>
          <w:sz w:val="20"/>
          <w:szCs w:val="20"/>
          <w:lang w:val="sl-SI"/>
        </w:rPr>
        <w:t>Capl</w:t>
      </w:r>
      <w:proofErr w:type="spellEnd"/>
      <w:r w:rsidRPr="00F90698">
        <w:rPr>
          <w:rFonts w:ascii="Poppins" w:hAnsi="Poppins" w:cs="Poppins"/>
          <w:b/>
          <w:color w:val="000000" w:themeColor="text1"/>
          <w:sz w:val="20"/>
          <w:szCs w:val="20"/>
          <w:lang w:val="sl-SI"/>
        </w:rPr>
        <w:t xml:space="preserve">, </w:t>
      </w:r>
      <w:proofErr w:type="spellStart"/>
      <w:r w:rsidRPr="00F90698">
        <w:rPr>
          <w:rFonts w:ascii="Poppins" w:hAnsi="Poppins" w:cs="Poppins"/>
          <w:b/>
          <w:color w:val="000000" w:themeColor="text1"/>
          <w:sz w:val="20"/>
          <w:szCs w:val="20"/>
          <w:lang w:val="sl-SI"/>
        </w:rPr>
        <w:t>v.d</w:t>
      </w:r>
      <w:proofErr w:type="spellEnd"/>
      <w:r w:rsidRPr="00F90698">
        <w:rPr>
          <w:rFonts w:ascii="Poppins" w:hAnsi="Poppins" w:cs="Poppins"/>
          <w:b/>
          <w:color w:val="000000" w:themeColor="text1"/>
          <w:sz w:val="20"/>
          <w:szCs w:val="20"/>
          <w:lang w:val="sl-SI"/>
        </w:rPr>
        <w:t xml:space="preserve">. direktorja, </w:t>
      </w:r>
      <w:proofErr w:type="spellStart"/>
      <w:r w:rsidRPr="00F90698">
        <w:rPr>
          <w:rFonts w:ascii="Poppins" w:hAnsi="Poppins" w:cs="Poppins"/>
          <w:b/>
          <w:color w:val="000000" w:themeColor="text1"/>
          <w:sz w:val="20"/>
          <w:szCs w:val="20"/>
          <w:lang w:val="sl-SI"/>
        </w:rPr>
        <w:t>Spirit</w:t>
      </w:r>
      <w:proofErr w:type="spellEnd"/>
      <w:r w:rsidRPr="00F90698">
        <w:rPr>
          <w:rFonts w:ascii="Poppins" w:hAnsi="Poppins" w:cs="Poppins"/>
          <w:b/>
          <w:color w:val="000000" w:themeColor="text1"/>
          <w:sz w:val="20"/>
          <w:szCs w:val="20"/>
          <w:lang w:val="sl-SI"/>
        </w:rPr>
        <w:t xml:space="preserve"> Slovenija, javne agencije, </w:t>
      </w:r>
    </w:p>
    <w:p w:rsidR="00F90698" w:rsidRPr="00F90698" w:rsidRDefault="00F90698" w:rsidP="00C77E49">
      <w:pPr>
        <w:spacing w:before="240" w:line="360" w:lineRule="auto"/>
        <w:jc w:val="both"/>
        <w:rPr>
          <w:rFonts w:ascii="Poppins" w:hAnsi="Poppins" w:cs="Poppins"/>
          <w:i/>
          <w:color w:val="000000" w:themeColor="text1"/>
          <w:sz w:val="20"/>
          <w:szCs w:val="20"/>
          <w:lang w:val="sl-SI"/>
        </w:rPr>
      </w:pPr>
      <w:r w:rsidRPr="00F90698">
        <w:rPr>
          <w:rFonts w:ascii="Poppins" w:hAnsi="Poppins" w:cs="Poppins"/>
          <w:i/>
          <w:color w:val="000000" w:themeColor="text1"/>
          <w:sz w:val="20"/>
          <w:szCs w:val="20"/>
          <w:lang w:val="sl-SI"/>
        </w:rPr>
        <w:t>Na SPIRIT Slovenija smo v sodelovanju z Ministrstvom za gospodarski razvoj in tehnologijo že pred več kot 10 leti prepoznali pomen spodbujanja ustvarjalnosti, podjetnosti in inovativnosti med mladimi. Zavedamo se, da je krepitev tovrstnih kompetenc pri mlajših generacijah ključnega pomena za uspešen gospodarski razvoj Slovenije in da za to potrebujemo samoiniciativne, ustvarjalne posameznike, ki bodo znali reševati izzive in razmišljati izven okvirjev. Verjamemo, da je POPRI tekmovanje, kjer se mladi učijo prav to in naredijo prve, a pomembne korake na pot podjetništva.</w:t>
      </w:r>
    </w:p>
    <w:p w:rsidR="00177D33" w:rsidRDefault="00177D33" w:rsidP="00C77E49">
      <w:pPr>
        <w:spacing w:before="100" w:beforeAutospacing="1" w:after="240" w:line="360" w:lineRule="auto"/>
        <w:jc w:val="both"/>
        <w:rPr>
          <w:rFonts w:ascii="Poppins" w:eastAsia="Times New Roman" w:hAnsi="Poppins" w:cs="Poppins"/>
          <w:b/>
          <w:color w:val="000000" w:themeColor="text1"/>
          <w:sz w:val="20"/>
          <w:szCs w:val="20"/>
          <w:lang w:val="sl-SI" w:eastAsia="sl-SI"/>
        </w:rPr>
      </w:pPr>
    </w:p>
    <w:p w:rsidR="00177D33" w:rsidRDefault="00177D33" w:rsidP="00177D33">
      <w:pPr>
        <w:spacing w:before="100" w:beforeAutospacing="1" w:after="240" w:line="360" w:lineRule="auto"/>
        <w:jc w:val="both"/>
        <w:rPr>
          <w:rFonts w:ascii="Poppins" w:eastAsia="Times New Roman" w:hAnsi="Poppins" w:cs="Poppins"/>
          <w:b/>
          <w:color w:val="000000" w:themeColor="text1"/>
          <w:sz w:val="20"/>
          <w:szCs w:val="20"/>
          <w:lang w:val="sl-SI" w:eastAsia="sl-SI"/>
        </w:rPr>
      </w:pPr>
    </w:p>
    <w:p w:rsidR="00177D33" w:rsidRDefault="00177D33" w:rsidP="00177D33">
      <w:pPr>
        <w:spacing w:before="100" w:beforeAutospacing="1" w:after="240" w:line="360" w:lineRule="auto"/>
        <w:jc w:val="both"/>
        <w:rPr>
          <w:rFonts w:ascii="Poppins" w:eastAsia="Times New Roman" w:hAnsi="Poppins" w:cs="Poppins"/>
          <w:b/>
          <w:color w:val="000000" w:themeColor="text1"/>
          <w:sz w:val="20"/>
          <w:szCs w:val="20"/>
          <w:lang w:val="sl-SI" w:eastAsia="sl-SI"/>
        </w:rPr>
      </w:pPr>
    </w:p>
    <w:p w:rsidR="00C77E49" w:rsidRDefault="00C77E49" w:rsidP="00177D33">
      <w:pPr>
        <w:spacing w:before="100" w:beforeAutospacing="1" w:after="240" w:line="360" w:lineRule="auto"/>
        <w:jc w:val="both"/>
        <w:rPr>
          <w:rFonts w:ascii="Poppins" w:eastAsia="Times New Roman" w:hAnsi="Poppins" w:cs="Poppins"/>
          <w:b/>
          <w:color w:val="000000" w:themeColor="text1"/>
          <w:sz w:val="20"/>
          <w:szCs w:val="20"/>
          <w:lang w:val="sl-SI" w:eastAsia="sl-SI"/>
        </w:rPr>
      </w:pPr>
    </w:p>
    <w:p w:rsidR="00177D33" w:rsidRDefault="00177D33" w:rsidP="00177D33">
      <w:pPr>
        <w:spacing w:before="100" w:beforeAutospacing="1" w:after="240" w:line="360" w:lineRule="auto"/>
        <w:jc w:val="both"/>
        <w:rPr>
          <w:rFonts w:ascii="Poppins" w:eastAsia="Times New Roman" w:hAnsi="Poppins" w:cs="Poppins"/>
          <w:b/>
          <w:color w:val="000000" w:themeColor="text1"/>
          <w:sz w:val="20"/>
          <w:szCs w:val="20"/>
          <w:lang w:val="sl-SI" w:eastAsia="sl-SI"/>
        </w:rPr>
      </w:pPr>
      <w:r w:rsidRPr="00177D33">
        <w:rPr>
          <w:rFonts w:ascii="Poppins" w:eastAsia="Times New Roman" w:hAnsi="Poppins" w:cs="Poppins"/>
          <w:b/>
          <w:color w:val="000000" w:themeColor="text1"/>
          <w:sz w:val="20"/>
          <w:szCs w:val="20"/>
          <w:lang w:val="sl-SI" w:eastAsia="sl-SI"/>
        </w:rPr>
        <w:t>Mag. Tanja Kožuh, Primorski tehnološki park</w:t>
      </w:r>
    </w:p>
    <w:p w:rsidR="00177D33" w:rsidRPr="00177D33" w:rsidRDefault="00177D33" w:rsidP="00177D33">
      <w:pPr>
        <w:spacing w:before="100" w:beforeAutospacing="1" w:after="240" w:line="360" w:lineRule="auto"/>
        <w:jc w:val="both"/>
        <w:rPr>
          <w:rFonts w:ascii="Poppins" w:eastAsia="Times New Roman" w:hAnsi="Poppins" w:cs="Poppins"/>
          <w:b/>
          <w:color w:val="000000" w:themeColor="text1"/>
          <w:sz w:val="20"/>
          <w:szCs w:val="20"/>
          <w:lang w:val="sl-SI" w:eastAsia="sl-SI"/>
        </w:rPr>
      </w:pPr>
      <w:r>
        <w:rPr>
          <w:rFonts w:ascii="Poppins" w:eastAsia="Times New Roman" w:hAnsi="Poppins" w:cs="Poppins"/>
          <w:i/>
          <w:color w:val="000000" w:themeColor="text1"/>
          <w:sz w:val="20"/>
          <w:szCs w:val="20"/>
          <w:lang w:val="sl-SI" w:eastAsia="sl-SI"/>
        </w:rPr>
        <w:t>»</w:t>
      </w:r>
      <w:r w:rsidRPr="00177D33">
        <w:rPr>
          <w:rFonts w:ascii="Poppins" w:eastAsia="Times New Roman" w:hAnsi="Poppins" w:cs="Poppins"/>
          <w:i/>
          <w:color w:val="000000" w:themeColor="text1"/>
          <w:sz w:val="20"/>
          <w:szCs w:val="20"/>
          <w:lang w:val="sl-SI" w:eastAsia="sl-SI"/>
        </w:rPr>
        <w:t>POPRI že 20 let mladim omogoča razvoj lastnih idej in prvo izkušnjo s podjetništvom. Spodbuja inovativnost, kreativnost in razvoj veščine podjetnosti. Mladim že v času izobraževanja daje priložnost za stik z gospodarstvom, izgradnjo mreže kontaktov in dragocene izkušnje za prihodnost.  Prav zato je tekmovanje dobilo nacionalno potrditev</w:t>
      </w:r>
      <w:r>
        <w:rPr>
          <w:rFonts w:ascii="Poppins" w:eastAsia="Times New Roman" w:hAnsi="Poppins" w:cs="Poppins"/>
          <w:i/>
          <w:color w:val="000000" w:themeColor="text1"/>
          <w:sz w:val="20"/>
          <w:szCs w:val="20"/>
          <w:lang w:val="sl-SI" w:eastAsia="sl-SI"/>
        </w:rPr>
        <w:t>«</w:t>
      </w:r>
      <w:r w:rsidRPr="00177D33">
        <w:rPr>
          <w:rFonts w:ascii="Poppins" w:eastAsia="Times New Roman" w:hAnsi="Poppins" w:cs="Poppins"/>
          <w:i/>
          <w:color w:val="000000" w:themeColor="text1"/>
          <w:sz w:val="20"/>
          <w:szCs w:val="20"/>
          <w:lang w:val="sl-SI" w:eastAsia="sl-SI"/>
        </w:rPr>
        <w:t xml:space="preserve">. </w:t>
      </w:r>
    </w:p>
    <w:p w:rsidR="008A0276" w:rsidRPr="008A0276" w:rsidRDefault="008A0276" w:rsidP="008A0276">
      <w:pPr>
        <w:pStyle w:val="Navadensplet"/>
        <w:shd w:val="clear" w:color="auto" w:fill="FFFFFF"/>
        <w:spacing w:before="0" w:beforeAutospacing="0" w:after="0" w:afterAutospacing="0" w:line="360" w:lineRule="auto"/>
        <w:rPr>
          <w:rStyle w:val="Krepko"/>
          <w:rFonts w:ascii="Poppins" w:hAnsi="Poppins" w:cs="Poppins"/>
          <w:color w:val="333333"/>
          <w:sz w:val="20"/>
          <w:szCs w:val="20"/>
          <w:shd w:val="clear" w:color="auto" w:fill="FFFFFF"/>
        </w:rPr>
      </w:pPr>
    </w:p>
    <w:p w:rsidR="008A0276" w:rsidRDefault="008A0276" w:rsidP="008A0276">
      <w:pPr>
        <w:rPr>
          <w:rFonts w:ascii="Poppins" w:hAnsi="Poppins" w:cs="Poppins"/>
          <w:color w:val="000000" w:themeColor="text1"/>
          <w:sz w:val="20"/>
          <w:szCs w:val="20"/>
          <w:lang w:val="sl-SI"/>
        </w:rPr>
      </w:pPr>
    </w:p>
    <w:p w:rsidR="00C77E49" w:rsidRPr="008A0276" w:rsidRDefault="00C77E49" w:rsidP="008A0276">
      <w:pPr>
        <w:rPr>
          <w:rFonts w:ascii="Poppins" w:hAnsi="Poppins" w:cs="Poppins"/>
          <w:color w:val="000000" w:themeColor="text1"/>
          <w:sz w:val="20"/>
          <w:szCs w:val="20"/>
          <w:lang w:val="sl-SI"/>
        </w:rPr>
      </w:pPr>
      <w:r>
        <w:rPr>
          <w:rFonts w:ascii="Poppins" w:hAnsi="Poppins" w:cs="Poppins"/>
          <w:color w:val="000000" w:themeColor="text1"/>
          <w:sz w:val="20"/>
          <w:szCs w:val="20"/>
          <w:lang w:val="sl-SI"/>
        </w:rPr>
        <w:t xml:space="preserve">Več </w:t>
      </w:r>
      <w:proofErr w:type="spellStart"/>
      <w:r>
        <w:rPr>
          <w:rFonts w:ascii="Poppins" w:hAnsi="Poppins" w:cs="Poppins"/>
          <w:color w:val="000000" w:themeColor="text1"/>
          <w:sz w:val="20"/>
          <w:szCs w:val="20"/>
          <w:lang w:val="sl-SI"/>
        </w:rPr>
        <w:t>info</w:t>
      </w:r>
      <w:proofErr w:type="spellEnd"/>
      <w:r>
        <w:rPr>
          <w:rFonts w:ascii="Poppins" w:hAnsi="Poppins" w:cs="Poppins"/>
          <w:color w:val="000000" w:themeColor="text1"/>
          <w:sz w:val="20"/>
          <w:szCs w:val="20"/>
          <w:lang w:val="sl-SI"/>
        </w:rPr>
        <w:t>:</w:t>
      </w:r>
    </w:p>
    <w:p w:rsidR="008A0276" w:rsidRPr="008A0276" w:rsidRDefault="008A0276" w:rsidP="00C77E49">
      <w:pPr>
        <w:rPr>
          <w:rFonts w:ascii="Poppins" w:hAnsi="Poppins" w:cs="Poppins"/>
          <w:color w:val="000000" w:themeColor="text1"/>
          <w:sz w:val="20"/>
          <w:szCs w:val="20"/>
          <w:lang w:val="sl-SI"/>
        </w:rPr>
      </w:pPr>
      <w:r w:rsidRPr="008A0276">
        <w:rPr>
          <w:rFonts w:ascii="Poppins" w:hAnsi="Poppins" w:cs="Poppins"/>
          <w:color w:val="000000" w:themeColor="text1"/>
          <w:sz w:val="20"/>
          <w:szCs w:val="20"/>
          <w:lang w:val="sl-SI"/>
        </w:rPr>
        <w:t>Marjana Simčič Humar</w:t>
      </w:r>
    </w:p>
    <w:p w:rsidR="008A0276" w:rsidRPr="008A0276" w:rsidRDefault="008A0276" w:rsidP="00C77E49">
      <w:pPr>
        <w:rPr>
          <w:rFonts w:ascii="Poppins" w:hAnsi="Poppins" w:cs="Poppins"/>
          <w:sz w:val="20"/>
          <w:szCs w:val="20"/>
          <w:lang w:val="sl-SI"/>
        </w:rPr>
      </w:pPr>
      <w:r w:rsidRPr="008A0276">
        <w:rPr>
          <w:rFonts w:ascii="Poppins" w:hAnsi="Poppins" w:cs="Poppins"/>
          <w:color w:val="000000" w:themeColor="text1"/>
          <w:sz w:val="20"/>
          <w:szCs w:val="20"/>
          <w:lang w:val="sl-SI"/>
        </w:rPr>
        <w:t xml:space="preserve">041840227; </w:t>
      </w:r>
      <w:r w:rsidRPr="008A0276">
        <w:rPr>
          <w:rStyle w:val="Hiperpovezava"/>
          <w:rFonts w:ascii="Poppins" w:hAnsi="Poppins" w:cs="Poppins"/>
          <w:sz w:val="20"/>
          <w:szCs w:val="20"/>
          <w:lang w:val="sl-SI"/>
        </w:rPr>
        <w:t>marjana.simcic@primorski-tp.si</w:t>
      </w:r>
    </w:p>
    <w:p w:rsidR="007412D9" w:rsidRPr="008A0276" w:rsidRDefault="007412D9" w:rsidP="008A0276">
      <w:pPr>
        <w:rPr>
          <w:lang w:val="sl-SI"/>
        </w:rPr>
      </w:pPr>
    </w:p>
    <w:p w:rsidR="000464D5" w:rsidRPr="00F90698" w:rsidRDefault="000464D5" w:rsidP="008A0276">
      <w:pPr>
        <w:ind w:left="-720"/>
        <w:rPr>
          <w:lang w:val="sl-SI"/>
        </w:rPr>
      </w:pPr>
    </w:p>
    <w:sectPr w:rsidR="000464D5" w:rsidRPr="00F90698" w:rsidSect="008A0276">
      <w:headerReference w:type="even" r:id="rId13"/>
      <w:headerReference w:type="default" r:id="rId14"/>
      <w:footerReference w:type="default" r:id="rId15"/>
      <w:head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8B" w:rsidRDefault="0036718B" w:rsidP="00D9522B">
      <w:pPr>
        <w:spacing w:after="0" w:line="240" w:lineRule="auto"/>
      </w:pPr>
      <w:r>
        <w:separator/>
      </w:r>
    </w:p>
  </w:endnote>
  <w:endnote w:type="continuationSeparator" w:id="0">
    <w:p w:rsidR="0036718B" w:rsidRDefault="0036718B" w:rsidP="00D9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oppins">
    <w:panose1 w:val="00000500000000000000"/>
    <w:charset w:val="EE"/>
    <w:family w:val="auto"/>
    <w:pitch w:val="variable"/>
    <w:sig w:usb0="00008007" w:usb1="00000000" w:usb2="00000000" w:usb3="00000000" w:csb0="00000093" w:csb1="00000000"/>
  </w:font>
  <w:font w:name="Calibri-Bold">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76" w:rsidRDefault="008A0276" w:rsidP="008A0276">
    <w:pPr>
      <w:pStyle w:val="Noga"/>
      <w:tabs>
        <w:tab w:val="clear" w:pos="4680"/>
        <w:tab w:val="clear" w:pos="9360"/>
        <w:tab w:val="left" w:pos="3990"/>
      </w:tabs>
      <w:jc w:val="center"/>
    </w:pPr>
    <w:r>
      <w:rPr>
        <w:noProof/>
        <w:lang w:val="sl-SI" w:eastAsia="sl-SI"/>
      </w:rPr>
      <w:drawing>
        <wp:inline distT="0" distB="0" distL="0" distR="0" wp14:anchorId="4FCAAC2C">
          <wp:extent cx="5681980" cy="13531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980" cy="13531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8B" w:rsidRDefault="0036718B" w:rsidP="00D9522B">
      <w:pPr>
        <w:spacing w:after="0" w:line="240" w:lineRule="auto"/>
      </w:pPr>
      <w:r>
        <w:separator/>
      </w:r>
    </w:p>
  </w:footnote>
  <w:footnote w:type="continuationSeparator" w:id="0">
    <w:p w:rsidR="0036718B" w:rsidRDefault="0036718B" w:rsidP="00D9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2B" w:rsidRDefault="00F77EAF">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57266" o:spid="_x0000_s2056" type="#_x0000_t75" style="position:absolute;margin-left:0;margin-top:0;width:458.05pt;height:647.4pt;z-index:-251657216;mso-position-horizontal:center;mso-position-horizontal-relative:margin;mso-position-vertical:center;mso-position-vertical-relative:margin" o:allowincell="f">
          <v:imagedata r:id="rId1" o:title="01_dokumenti-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D9" w:rsidRDefault="00F77EAF" w:rsidP="008A0276">
    <w:pPr>
      <w:pStyle w:val="Glava"/>
      <w:tabs>
        <w:tab w:val="clear" w:pos="4680"/>
        <w:tab w:val="clear" w:pos="9360"/>
        <w:tab w:val="left" w:pos="30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57267" o:spid="_x0000_s2057" type="#_x0000_t75" style="position:absolute;margin-left:-24.4pt;margin-top:-67.15pt;width:552.95pt;height:781.55pt;z-index:-251656192;mso-position-horizontal-relative:margin;mso-position-vertical-relative:margin" o:allowincell="f">
          <v:imagedata r:id="rId1" o:title="01_dokumenti-01"/>
          <w10:wrap anchorx="margin" anchory="margin"/>
        </v:shape>
      </w:pict>
    </w:r>
    <w:r w:rsidR="008A027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2B" w:rsidRDefault="00F77EAF">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57265" o:spid="_x0000_s2055" type="#_x0000_t75" style="position:absolute;margin-left:0;margin-top:0;width:458.05pt;height:647.4pt;z-index:-251658240;mso-position-horizontal:center;mso-position-horizontal-relative:margin;mso-position-vertical:center;mso-position-vertical-relative:margin" o:allowincell="f">
          <v:imagedata r:id="rId1" o:title="01_dokumenti-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786D"/>
    <w:multiLevelType w:val="multilevel"/>
    <w:tmpl w:val="5F0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D5376"/>
    <w:multiLevelType w:val="hybridMultilevel"/>
    <w:tmpl w:val="4E12A0C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2B"/>
    <w:rsid w:val="000464D5"/>
    <w:rsid w:val="001311EB"/>
    <w:rsid w:val="00177D33"/>
    <w:rsid w:val="002757F2"/>
    <w:rsid w:val="002D3EEA"/>
    <w:rsid w:val="0036718B"/>
    <w:rsid w:val="007412D9"/>
    <w:rsid w:val="008A0276"/>
    <w:rsid w:val="00C07AC5"/>
    <w:rsid w:val="00C77E49"/>
    <w:rsid w:val="00D9522B"/>
    <w:rsid w:val="00DD7EF5"/>
    <w:rsid w:val="00F77EAF"/>
    <w:rsid w:val="00F9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A2B4CCA-E7F6-47A7-B7A4-02037787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9522B"/>
    <w:pPr>
      <w:tabs>
        <w:tab w:val="center" w:pos="4680"/>
        <w:tab w:val="right" w:pos="9360"/>
      </w:tabs>
      <w:spacing w:after="0" w:line="240" w:lineRule="auto"/>
    </w:pPr>
  </w:style>
  <w:style w:type="character" w:customStyle="1" w:styleId="GlavaZnak">
    <w:name w:val="Glava Znak"/>
    <w:basedOn w:val="Privzetapisavaodstavka"/>
    <w:link w:val="Glava"/>
    <w:uiPriority w:val="99"/>
    <w:rsid w:val="00D9522B"/>
  </w:style>
  <w:style w:type="paragraph" w:styleId="Noga">
    <w:name w:val="footer"/>
    <w:basedOn w:val="Navaden"/>
    <w:link w:val="NogaZnak"/>
    <w:uiPriority w:val="99"/>
    <w:unhideWhenUsed/>
    <w:rsid w:val="00D9522B"/>
    <w:pPr>
      <w:tabs>
        <w:tab w:val="center" w:pos="4680"/>
        <w:tab w:val="right" w:pos="9360"/>
      </w:tabs>
      <w:spacing w:after="0" w:line="240" w:lineRule="auto"/>
    </w:pPr>
  </w:style>
  <w:style w:type="character" w:customStyle="1" w:styleId="NogaZnak">
    <w:name w:val="Noga Znak"/>
    <w:basedOn w:val="Privzetapisavaodstavka"/>
    <w:link w:val="Noga"/>
    <w:uiPriority w:val="99"/>
    <w:rsid w:val="00D9522B"/>
  </w:style>
  <w:style w:type="paragraph" w:styleId="Navadensplet">
    <w:name w:val="Normal (Web)"/>
    <w:basedOn w:val="Navaden"/>
    <w:uiPriority w:val="99"/>
    <w:unhideWhenUsed/>
    <w:rsid w:val="008A027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unhideWhenUsed/>
    <w:rsid w:val="008A0276"/>
    <w:rPr>
      <w:color w:val="0000FF"/>
      <w:u w:val="single"/>
    </w:rPr>
  </w:style>
  <w:style w:type="paragraph" w:styleId="Odstavekseznama">
    <w:name w:val="List Paragraph"/>
    <w:basedOn w:val="Navaden"/>
    <w:uiPriority w:val="34"/>
    <w:qFormat/>
    <w:rsid w:val="008A0276"/>
    <w:pPr>
      <w:spacing w:after="160" w:line="259" w:lineRule="auto"/>
      <w:ind w:left="720"/>
      <w:contextualSpacing/>
    </w:pPr>
    <w:rPr>
      <w:rFonts w:ascii="Calibri" w:eastAsia="Calibri" w:hAnsi="Calibri" w:cs="Times New Roman"/>
      <w:lang w:val="sl-SI"/>
    </w:rPr>
  </w:style>
  <w:style w:type="character" w:styleId="Krepko">
    <w:name w:val="Strong"/>
    <w:basedOn w:val="Privzetapisavaodstavka"/>
    <w:uiPriority w:val="22"/>
    <w:qFormat/>
    <w:rsid w:val="008A0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7147">
      <w:bodyDiv w:val="1"/>
      <w:marLeft w:val="0"/>
      <w:marRight w:val="0"/>
      <w:marTop w:val="0"/>
      <w:marBottom w:val="0"/>
      <w:divBdr>
        <w:top w:val="none" w:sz="0" w:space="0" w:color="auto"/>
        <w:left w:val="none" w:sz="0" w:space="0" w:color="auto"/>
        <w:bottom w:val="none" w:sz="0" w:space="0" w:color="auto"/>
        <w:right w:val="none" w:sz="0" w:space="0" w:color="auto"/>
      </w:divBdr>
    </w:div>
    <w:div w:id="730353263">
      <w:bodyDiv w:val="1"/>
      <w:marLeft w:val="0"/>
      <w:marRight w:val="0"/>
      <w:marTop w:val="0"/>
      <w:marBottom w:val="0"/>
      <w:divBdr>
        <w:top w:val="none" w:sz="0" w:space="0" w:color="auto"/>
        <w:left w:val="none" w:sz="0" w:space="0" w:color="auto"/>
        <w:bottom w:val="none" w:sz="0" w:space="0" w:color="auto"/>
        <w:right w:val="none" w:sz="0" w:space="0" w:color="auto"/>
      </w:divBdr>
    </w:div>
    <w:div w:id="9138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ri.s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p-lj.si/s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sainkubator.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nm.si/" TargetMode="External"/><Relationship Id="rId4" Type="http://schemas.openxmlformats.org/officeDocument/2006/relationships/settings" Target="settings.xml"/><Relationship Id="rId9" Type="http://schemas.openxmlformats.org/officeDocument/2006/relationships/hyperlink" Target="https://www.primorski-tp.s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D272A5-DD05-4216-974B-9F40D4A1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1443</Words>
  <Characters>8231</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Lupen</dc:creator>
  <cp:lastModifiedBy>Marjana Simčič</cp:lastModifiedBy>
  <cp:revision>3</cp:revision>
  <dcterms:created xsi:type="dcterms:W3CDTF">2022-12-15T07:47:00Z</dcterms:created>
  <dcterms:modified xsi:type="dcterms:W3CDTF">2022-12-15T08:45:00Z</dcterms:modified>
</cp:coreProperties>
</file>