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1368531296"/>
        </w:sdtPr>
        <w:sdtContent>
          <w:tr w:rsidR="008927EF" w:rsidTr="00516EB2">
            <w:tc>
              <w:tcPr>
                <w:tcW w:w="2400" w:type="dxa"/>
              </w:tcPr>
              <w:p w:rsidR="008927EF" w:rsidRDefault="008927EF" w:rsidP="00516EB2">
                <w:pPr>
                  <w:pStyle w:val="ZFlag"/>
                </w:pPr>
                <w:r>
                  <w:rPr>
                    <w:noProof/>
                    <w:lang w:val="en-US"/>
                  </w:rPr>
                  <w:drawing>
                    <wp:inline distT="0" distB="0" distL="0" distR="0" wp14:anchorId="43C49E15" wp14:editId="68F173FC">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8927EF" w:rsidRDefault="008927EF" w:rsidP="00516EB2">
                <w:pPr>
                  <w:pStyle w:val="ZCom"/>
                </w:pPr>
                <w:sdt>
                  <w:sdtPr>
                    <w:id w:val="-1136712680"/>
                    <w:dataBinding w:xpath="/Texts/OrgaRoot" w:storeItemID="{4EF90DE6-88B6-4264-9629-4D8DFDFE87D2}"/>
                    <w:text w:multiLine="1"/>
                  </w:sdtPr>
                  <w:sdtContent>
                    <w:r>
                      <w:t>EUROPEAN COMMISSION</w:t>
                    </w:r>
                  </w:sdtContent>
                </w:sdt>
              </w:p>
              <w:p w:rsidR="008927EF" w:rsidRDefault="008927EF" w:rsidP="00516EB2">
                <w:pPr>
                  <w:pStyle w:val="ZDGName"/>
                </w:pPr>
                <w:sdt>
                  <w:sdtPr>
                    <w:id w:val="-130868733"/>
                    <w:dataBinding w:xpath="/Author/OrgaEntity1/HeadLine1" w:storeItemID="{DD09B68D-3F9F-4C77-AB32-2F5D6B55ABD0}"/>
                    <w:text w:multiLine="1"/>
                  </w:sdtPr>
                  <w:sdtContent>
                    <w:r>
                      <w:t>DIRECTORATE-GENERAL FOR RESEARCH &amp; INNOVATION</w:t>
                    </w:r>
                  </w:sdtContent>
                </w:sdt>
              </w:p>
              <w:p w:rsidR="008927EF" w:rsidRDefault="008927EF" w:rsidP="00516EB2">
                <w:pPr>
                  <w:pStyle w:val="ZDGName"/>
                </w:pPr>
              </w:p>
              <w:p w:rsidR="008927EF" w:rsidRDefault="008927EF" w:rsidP="00516EB2">
                <w:pPr>
                  <w:pStyle w:val="ZDGName"/>
                </w:pPr>
                <w:sdt>
                  <w:sdtPr>
                    <w:id w:val="830414319"/>
                    <w:dataBinding w:xpath="/Author/OrgaEntity2/HeadLine1" w:storeItemID="{DD09B68D-3F9F-4C77-AB32-2F5D6B55ABD0}"/>
                    <w:text w:multiLine="1"/>
                  </w:sdtPr>
                  <w:sdtContent>
                    <w:r>
                      <w:t>Directorate TF - European Innovation Council</w:t>
                    </w:r>
                  </w:sdtContent>
                </w:sdt>
              </w:p>
              <w:p w:rsidR="008927EF" w:rsidRDefault="008927EF" w:rsidP="00516EB2">
                <w:pPr>
                  <w:pStyle w:val="ZDGName"/>
                  <w:rPr>
                    <w:b/>
                  </w:rPr>
                </w:pPr>
                <w:sdt>
                  <w:sdtPr>
                    <w:rPr>
                      <w:b/>
                    </w:rPr>
                    <w:id w:val="-1268077716"/>
                    <w:dataBinding w:xpath="/Author/OrgaEntity3/HeadLine1" w:storeItemID="{DD09B68D-3F9F-4C77-AB32-2F5D6B55ABD0}"/>
                    <w:text w:multiLine="1"/>
                  </w:sdtPr>
                  <w:sdtContent>
                    <w:r>
                      <w:rPr>
                        <w:b/>
                      </w:rPr>
                      <w:t>TF.2 - Innovation ecosystems</w:t>
                    </w:r>
                  </w:sdtContent>
                </w:sdt>
              </w:p>
            </w:tc>
          </w:tr>
        </w:sdtContent>
      </w:sdt>
    </w:tbl>
    <w:p w:rsidR="008927EF" w:rsidRDefault="008927EF" w:rsidP="00AA311F">
      <w:pPr>
        <w:pStyle w:val="EuropeanCommissionPR"/>
        <w:spacing w:after="120"/>
        <w:rPr>
          <w:rFonts w:ascii="Calibri" w:hAnsi="Calibri" w:cs="Calibri"/>
          <w:sz w:val="28"/>
          <w:szCs w:val="28"/>
        </w:rPr>
      </w:pPr>
    </w:p>
    <w:p w:rsidR="00AA311F" w:rsidRDefault="00AA311F" w:rsidP="00AA311F">
      <w:pPr>
        <w:pStyle w:val="EuropeanCommissionPR"/>
        <w:spacing w:after="120"/>
        <w:rPr>
          <w:lang w:val="en-IE"/>
        </w:rPr>
      </w:pPr>
      <w:r>
        <w:rPr>
          <w:rFonts w:ascii="Calibri" w:hAnsi="Calibri" w:cs="Calibri"/>
          <w:sz w:val="28"/>
          <w:szCs w:val="28"/>
        </w:rPr>
        <w:t>EU R&amp;I hackathon</w:t>
      </w:r>
      <w:r>
        <w:rPr>
          <w:lang w:val="en-IE"/>
        </w:rPr>
        <w:t xml:space="preserve"> against COVID 19</w:t>
      </w:r>
    </w:p>
    <w:p w:rsidR="008E3909" w:rsidRDefault="008E3909" w:rsidP="00AA311F">
      <w:pPr>
        <w:pStyle w:val="EuropeanCommissionPR"/>
        <w:spacing w:after="120"/>
        <w:rPr>
          <w:sz w:val="24"/>
          <w:szCs w:val="24"/>
          <w:lang w:val="en-IE"/>
        </w:rPr>
      </w:pPr>
    </w:p>
    <w:p w:rsidR="00FC0061" w:rsidRDefault="00AA311F" w:rsidP="00AA311F">
      <w:pPr>
        <w:spacing w:line="276" w:lineRule="auto"/>
        <w:jc w:val="center"/>
        <w:rPr>
          <w:rFonts w:ascii="Arial" w:hAnsi="Arial" w:cs="Arial"/>
          <w:b/>
          <w:bCs/>
          <w:color w:val="000000"/>
          <w:sz w:val="28"/>
          <w:szCs w:val="28"/>
        </w:rPr>
      </w:pPr>
      <w:r>
        <w:rPr>
          <w:rFonts w:ascii="Arial" w:hAnsi="Arial" w:cs="Arial"/>
          <w:b/>
          <w:bCs/>
          <w:color w:val="000000"/>
          <w:sz w:val="28"/>
          <w:szCs w:val="28"/>
        </w:rPr>
        <w:t>“EU United Against the Virus” Hackathon</w:t>
      </w:r>
      <w:r w:rsidR="00592694">
        <w:rPr>
          <w:rFonts w:ascii="Arial" w:hAnsi="Arial" w:cs="Arial"/>
          <w:b/>
          <w:bCs/>
          <w:color w:val="000000"/>
          <w:sz w:val="28"/>
          <w:szCs w:val="28"/>
        </w:rPr>
        <w:t xml:space="preserve"> </w:t>
      </w:r>
    </w:p>
    <w:p w:rsidR="00AA311F" w:rsidRDefault="00592694" w:rsidP="00AA311F">
      <w:pPr>
        <w:spacing w:line="276" w:lineRule="auto"/>
        <w:jc w:val="center"/>
        <w:rPr>
          <w:b/>
          <w:sz w:val="24"/>
          <w:szCs w:val="24"/>
          <w:lang w:val="en-IE"/>
        </w:rPr>
      </w:pPr>
      <w:r>
        <w:rPr>
          <w:b/>
          <w:sz w:val="24"/>
          <w:szCs w:val="24"/>
          <w:lang w:val="en-IE"/>
        </w:rPr>
        <w:t>#</w:t>
      </w:r>
      <w:proofErr w:type="spellStart"/>
      <w:r w:rsidR="00111067" w:rsidRPr="00111067">
        <w:rPr>
          <w:b/>
          <w:sz w:val="24"/>
          <w:szCs w:val="24"/>
          <w:lang w:val="en-IE"/>
        </w:rPr>
        <w:t>EUvsVirus</w:t>
      </w:r>
      <w:proofErr w:type="spellEnd"/>
    </w:p>
    <w:p w:rsidR="008E3909" w:rsidRDefault="008E3909" w:rsidP="00AA311F">
      <w:pPr>
        <w:spacing w:line="276" w:lineRule="auto"/>
        <w:jc w:val="center"/>
        <w:rPr>
          <w:rFonts w:ascii="Times New Roman" w:hAnsi="Times New Roman" w:cs="Times New Roman"/>
          <w:sz w:val="24"/>
          <w:szCs w:val="24"/>
          <w:lang w:val="en-IE"/>
        </w:rPr>
      </w:pPr>
    </w:p>
    <w:p w:rsidR="00AA311F" w:rsidRDefault="008E3909" w:rsidP="00592694">
      <w:pPr>
        <w:spacing w:line="276" w:lineRule="auto"/>
        <w:jc w:val="both"/>
        <w:rPr>
          <w:sz w:val="24"/>
          <w:szCs w:val="24"/>
          <w:lang w:val="en-IE"/>
        </w:rPr>
      </w:pPr>
      <w:r>
        <w:rPr>
          <w:sz w:val="24"/>
          <w:szCs w:val="24"/>
          <w:lang w:val="en-IE"/>
        </w:rPr>
        <w:t>Innovators, start-ups and</w:t>
      </w:r>
      <w:r w:rsidR="00AA311F">
        <w:rPr>
          <w:sz w:val="24"/>
          <w:szCs w:val="24"/>
          <w:lang w:val="en-IE"/>
        </w:rPr>
        <w:t xml:space="preserve"> makers</w:t>
      </w:r>
      <w:r w:rsidR="00FC0061">
        <w:rPr>
          <w:sz w:val="24"/>
          <w:szCs w:val="24"/>
          <w:lang w:val="en-IE"/>
        </w:rPr>
        <w:t xml:space="preserve"> of all sorts</w:t>
      </w:r>
      <w:r w:rsidR="00AA311F">
        <w:rPr>
          <w:sz w:val="24"/>
          <w:szCs w:val="24"/>
          <w:lang w:val="en-IE"/>
        </w:rPr>
        <w:t xml:space="preserve"> in Europe are working to develop innovative solutions to </w:t>
      </w:r>
      <w:proofErr w:type="gramStart"/>
      <w:r w:rsidR="00AA311F">
        <w:rPr>
          <w:sz w:val="24"/>
          <w:szCs w:val="24"/>
          <w:lang w:val="en-IE"/>
        </w:rPr>
        <w:t>be deployed</w:t>
      </w:r>
      <w:proofErr w:type="gramEnd"/>
      <w:r w:rsidR="00AA311F">
        <w:rPr>
          <w:sz w:val="24"/>
          <w:szCs w:val="24"/>
          <w:lang w:val="en-IE"/>
        </w:rPr>
        <w:t xml:space="preserve"> in the short-term to alleviate the negative consequences of the corona crisis. This work complements what researchers are doing in areas such as vaccines.</w:t>
      </w:r>
      <w:r w:rsidR="00592694">
        <w:rPr>
          <w:sz w:val="24"/>
          <w:szCs w:val="24"/>
          <w:lang w:val="en-IE"/>
        </w:rPr>
        <w:t xml:space="preserve"> There are five areas that </w:t>
      </w:r>
      <w:proofErr w:type="gramStart"/>
      <w:r w:rsidR="00592694">
        <w:rPr>
          <w:sz w:val="24"/>
          <w:szCs w:val="24"/>
          <w:lang w:val="en-IE"/>
        </w:rPr>
        <w:t>have been identified</w:t>
      </w:r>
      <w:proofErr w:type="gramEnd"/>
      <w:r w:rsidR="00592694">
        <w:rPr>
          <w:sz w:val="24"/>
          <w:szCs w:val="24"/>
          <w:lang w:val="en-IE"/>
        </w:rPr>
        <w:t xml:space="preserve"> as target</w:t>
      </w:r>
      <w:r w:rsidR="00FC0061">
        <w:rPr>
          <w:sz w:val="24"/>
          <w:szCs w:val="24"/>
          <w:lang w:val="en-IE"/>
        </w:rPr>
        <w:t>s</w:t>
      </w:r>
      <w:r w:rsidR="00592694">
        <w:rPr>
          <w:sz w:val="24"/>
          <w:szCs w:val="24"/>
          <w:lang w:val="en-IE"/>
        </w:rPr>
        <w:t xml:space="preserve"> for these innovative solutions: </w:t>
      </w:r>
      <w:r w:rsidR="00592694" w:rsidRPr="00592694">
        <w:rPr>
          <w:sz w:val="24"/>
          <w:szCs w:val="24"/>
          <w:lang w:val="en-IE"/>
        </w:rPr>
        <w:t>Health &amp; Medicine</w:t>
      </w:r>
      <w:r w:rsidR="00592694">
        <w:rPr>
          <w:sz w:val="24"/>
          <w:szCs w:val="24"/>
          <w:lang w:val="en-IE"/>
        </w:rPr>
        <w:t xml:space="preserve">, Business Continuity, </w:t>
      </w:r>
      <w:r w:rsidR="00592694" w:rsidRPr="00592694">
        <w:rPr>
          <w:sz w:val="24"/>
          <w:szCs w:val="24"/>
          <w:lang w:val="en-IE"/>
        </w:rPr>
        <w:t>Social Cohesion</w:t>
      </w:r>
      <w:r>
        <w:rPr>
          <w:sz w:val="24"/>
          <w:szCs w:val="24"/>
          <w:lang w:val="en-IE"/>
        </w:rPr>
        <w:t>, Protection of Risk G</w:t>
      </w:r>
      <w:r w:rsidR="00592694">
        <w:rPr>
          <w:sz w:val="24"/>
          <w:szCs w:val="24"/>
          <w:lang w:val="en-IE"/>
        </w:rPr>
        <w:t xml:space="preserve">roups, and </w:t>
      </w:r>
      <w:r w:rsidR="00592694" w:rsidRPr="00592694">
        <w:rPr>
          <w:sz w:val="24"/>
          <w:szCs w:val="24"/>
          <w:lang w:val="en-IE"/>
        </w:rPr>
        <w:t>Education</w:t>
      </w:r>
      <w:r w:rsidR="00592694">
        <w:rPr>
          <w:sz w:val="24"/>
          <w:szCs w:val="24"/>
          <w:lang w:val="en-IE"/>
        </w:rPr>
        <w:t>.</w:t>
      </w:r>
    </w:p>
    <w:p w:rsidR="00592694" w:rsidRDefault="00592694" w:rsidP="00AA311F">
      <w:pPr>
        <w:spacing w:line="276" w:lineRule="auto"/>
        <w:jc w:val="both"/>
        <w:rPr>
          <w:sz w:val="24"/>
          <w:szCs w:val="24"/>
          <w:lang w:val="en-IE"/>
        </w:rPr>
      </w:pPr>
    </w:p>
    <w:p w:rsidR="00AA311F" w:rsidRDefault="00592694" w:rsidP="00AA311F">
      <w:pPr>
        <w:spacing w:line="276" w:lineRule="auto"/>
        <w:jc w:val="both"/>
        <w:rPr>
          <w:sz w:val="24"/>
          <w:szCs w:val="24"/>
          <w:lang w:val="en-IE"/>
        </w:rPr>
      </w:pPr>
      <w:r>
        <w:rPr>
          <w:sz w:val="24"/>
          <w:szCs w:val="24"/>
          <w:lang w:val="en-IE"/>
        </w:rPr>
        <w:t xml:space="preserve">We all know that </w:t>
      </w:r>
      <w:r w:rsidR="008E3909">
        <w:rPr>
          <w:sz w:val="24"/>
          <w:szCs w:val="24"/>
          <w:lang w:val="en-IE"/>
        </w:rPr>
        <w:t>hospitals and</w:t>
      </w:r>
      <w:r w:rsidR="00AA311F">
        <w:rPr>
          <w:sz w:val="24"/>
          <w:szCs w:val="24"/>
          <w:lang w:val="en-IE"/>
        </w:rPr>
        <w:t xml:space="preserve"> elderly residences are having problem</w:t>
      </w:r>
      <w:r w:rsidR="008E3909">
        <w:rPr>
          <w:sz w:val="24"/>
          <w:szCs w:val="24"/>
          <w:lang w:val="en-IE"/>
        </w:rPr>
        <w:t>s</w:t>
      </w:r>
      <w:r w:rsidR="00AA311F">
        <w:rPr>
          <w:sz w:val="24"/>
          <w:szCs w:val="24"/>
          <w:lang w:val="en-IE"/>
        </w:rPr>
        <w:t xml:space="preserve"> with supplies in health material</w:t>
      </w:r>
      <w:r w:rsidR="008E3909">
        <w:rPr>
          <w:sz w:val="24"/>
          <w:szCs w:val="24"/>
          <w:lang w:val="en-IE"/>
        </w:rPr>
        <w:t>,</w:t>
      </w:r>
      <w:r w:rsidR="00AA311F">
        <w:rPr>
          <w:sz w:val="24"/>
          <w:szCs w:val="24"/>
          <w:lang w:val="en-IE"/>
        </w:rPr>
        <w:t xml:space="preserve"> from respirators to masks. Business continuity is</w:t>
      </w:r>
      <w:r>
        <w:rPr>
          <w:sz w:val="24"/>
          <w:szCs w:val="24"/>
          <w:lang w:val="en-IE"/>
        </w:rPr>
        <w:t xml:space="preserve"> also</w:t>
      </w:r>
      <w:r w:rsidR="00AA311F">
        <w:rPr>
          <w:sz w:val="24"/>
          <w:szCs w:val="24"/>
          <w:lang w:val="en-IE"/>
        </w:rPr>
        <w:t xml:space="preserve"> disrupting the economy in many European Member States. </w:t>
      </w:r>
      <w:r>
        <w:rPr>
          <w:sz w:val="24"/>
          <w:szCs w:val="24"/>
          <w:lang w:val="en-IE"/>
        </w:rPr>
        <w:t xml:space="preserve">Students are moving into </w:t>
      </w:r>
      <w:proofErr w:type="gramStart"/>
      <w:r>
        <w:rPr>
          <w:sz w:val="24"/>
          <w:szCs w:val="24"/>
          <w:lang w:val="en-IE"/>
        </w:rPr>
        <w:t>e-learning</w:t>
      </w:r>
      <w:proofErr w:type="gramEnd"/>
      <w:r>
        <w:rPr>
          <w:sz w:val="24"/>
          <w:szCs w:val="24"/>
          <w:lang w:val="en-IE"/>
        </w:rPr>
        <w:t xml:space="preserve"> without </w:t>
      </w:r>
      <w:r w:rsidR="008E3909">
        <w:rPr>
          <w:sz w:val="24"/>
          <w:szCs w:val="24"/>
          <w:lang w:val="en-IE"/>
        </w:rPr>
        <w:t xml:space="preserve">a </w:t>
      </w:r>
      <w:r>
        <w:rPr>
          <w:sz w:val="24"/>
          <w:szCs w:val="24"/>
          <w:lang w:val="en-IE"/>
        </w:rPr>
        <w:t xml:space="preserve">transition phase. All these issues need urgent </w:t>
      </w:r>
      <w:r w:rsidR="008E3909">
        <w:rPr>
          <w:sz w:val="24"/>
          <w:szCs w:val="24"/>
          <w:lang w:val="en-IE"/>
        </w:rPr>
        <w:t>short-term</w:t>
      </w:r>
      <w:r>
        <w:rPr>
          <w:sz w:val="24"/>
          <w:szCs w:val="24"/>
          <w:lang w:val="en-IE"/>
        </w:rPr>
        <w:t xml:space="preserve"> solutions that only innovators and startups can provide in a fast an efficient way.</w:t>
      </w:r>
    </w:p>
    <w:p w:rsidR="00592694" w:rsidRDefault="00592694" w:rsidP="00592694">
      <w:pPr>
        <w:spacing w:line="276" w:lineRule="auto"/>
        <w:jc w:val="both"/>
        <w:rPr>
          <w:sz w:val="24"/>
          <w:szCs w:val="24"/>
          <w:lang w:val="en-IE"/>
        </w:rPr>
      </w:pPr>
    </w:p>
    <w:p w:rsidR="00592694" w:rsidRDefault="00592694" w:rsidP="00592694">
      <w:pPr>
        <w:spacing w:line="276" w:lineRule="auto"/>
        <w:jc w:val="both"/>
        <w:rPr>
          <w:sz w:val="24"/>
          <w:szCs w:val="24"/>
          <w:lang w:val="en-IE"/>
        </w:rPr>
      </w:pPr>
      <w:r>
        <w:rPr>
          <w:sz w:val="24"/>
          <w:szCs w:val="24"/>
          <w:lang w:val="en-IE"/>
        </w:rPr>
        <w:t>Many online hackathons have been organised across Europe since the beginning of March. There have been hackathons in Estonia, Finland, Poland, Italy, Belgium</w:t>
      </w:r>
      <w:r w:rsidR="008E3909">
        <w:rPr>
          <w:sz w:val="24"/>
          <w:szCs w:val="24"/>
          <w:lang w:val="en-IE"/>
        </w:rPr>
        <w:t>,</w:t>
      </w:r>
      <w:r>
        <w:rPr>
          <w:sz w:val="24"/>
          <w:szCs w:val="24"/>
          <w:lang w:val="en-IE"/>
        </w:rPr>
        <w:t xml:space="preserve"> and </w:t>
      </w:r>
      <w:r w:rsidR="00111067">
        <w:rPr>
          <w:sz w:val="24"/>
          <w:szCs w:val="24"/>
          <w:lang w:val="en-IE"/>
        </w:rPr>
        <w:t>many more</w:t>
      </w:r>
      <w:r>
        <w:rPr>
          <w:sz w:val="24"/>
          <w:szCs w:val="24"/>
          <w:lang w:val="en-IE"/>
        </w:rPr>
        <w:t xml:space="preserve"> </w:t>
      </w:r>
      <w:proofErr w:type="gramStart"/>
      <w:r>
        <w:rPr>
          <w:sz w:val="24"/>
          <w:szCs w:val="24"/>
          <w:lang w:val="en-IE"/>
        </w:rPr>
        <w:t>are also</w:t>
      </w:r>
      <w:proofErr w:type="gramEnd"/>
      <w:r>
        <w:rPr>
          <w:sz w:val="24"/>
          <w:szCs w:val="24"/>
          <w:lang w:val="en-IE"/>
        </w:rPr>
        <w:t xml:space="preserve"> planned </w:t>
      </w:r>
      <w:r w:rsidR="00111067">
        <w:rPr>
          <w:sz w:val="24"/>
          <w:szCs w:val="24"/>
          <w:lang w:val="en-IE"/>
        </w:rPr>
        <w:t xml:space="preserve">to take place </w:t>
      </w:r>
      <w:r>
        <w:rPr>
          <w:sz w:val="24"/>
          <w:szCs w:val="24"/>
          <w:lang w:val="en-IE"/>
        </w:rPr>
        <w:t>in the co</w:t>
      </w:r>
      <w:r w:rsidR="008E3909">
        <w:rPr>
          <w:sz w:val="24"/>
          <w:szCs w:val="24"/>
          <w:lang w:val="en-IE"/>
        </w:rPr>
        <w:t>ming weeks</w:t>
      </w:r>
      <w:r w:rsidR="000942DD">
        <w:rPr>
          <w:sz w:val="24"/>
          <w:szCs w:val="24"/>
          <w:lang w:val="en-IE"/>
        </w:rPr>
        <w:t>.</w:t>
      </w:r>
      <w:r>
        <w:rPr>
          <w:sz w:val="24"/>
          <w:szCs w:val="24"/>
          <w:lang w:val="en-IE"/>
        </w:rPr>
        <w:t xml:space="preserve"> The largest hackathon has been the one organised in Germany on 20 March for 48 hours with 42869 participants who developed 800 projects. </w:t>
      </w:r>
    </w:p>
    <w:p w:rsidR="008E3909" w:rsidRDefault="008E3909" w:rsidP="00592694">
      <w:pPr>
        <w:spacing w:line="276" w:lineRule="auto"/>
        <w:jc w:val="both"/>
        <w:rPr>
          <w:sz w:val="24"/>
          <w:szCs w:val="24"/>
          <w:lang w:val="en-IE"/>
        </w:rPr>
      </w:pPr>
    </w:p>
    <w:p w:rsidR="00BF7372" w:rsidRPr="00592694" w:rsidRDefault="000942DD" w:rsidP="008E3909">
      <w:pPr>
        <w:spacing w:line="276" w:lineRule="auto"/>
        <w:rPr>
          <w:b/>
          <w:sz w:val="24"/>
          <w:szCs w:val="24"/>
          <w:lang w:val="en-IE"/>
        </w:rPr>
      </w:pPr>
      <w:r>
        <w:rPr>
          <w:b/>
          <w:sz w:val="24"/>
          <w:szCs w:val="24"/>
          <w:lang w:val="en-IE"/>
        </w:rPr>
        <w:t>#</w:t>
      </w:r>
      <w:proofErr w:type="spellStart"/>
      <w:r w:rsidRPr="00111067">
        <w:rPr>
          <w:b/>
          <w:sz w:val="24"/>
          <w:szCs w:val="24"/>
          <w:lang w:val="en-IE"/>
        </w:rPr>
        <w:t>EUvsVirus</w:t>
      </w:r>
      <w:proofErr w:type="spellEnd"/>
      <w:r w:rsidR="00592694" w:rsidRPr="00592694">
        <w:rPr>
          <w:b/>
          <w:sz w:val="24"/>
          <w:szCs w:val="24"/>
          <w:lang w:val="en-IE"/>
        </w:rPr>
        <w:t xml:space="preserve"> - The </w:t>
      </w:r>
      <w:r w:rsidR="008E3909" w:rsidRPr="00592694">
        <w:rPr>
          <w:b/>
          <w:sz w:val="24"/>
          <w:szCs w:val="24"/>
          <w:lang w:val="en-IE"/>
        </w:rPr>
        <w:t>pan European</w:t>
      </w:r>
      <w:r w:rsidR="00592694" w:rsidRPr="00592694">
        <w:rPr>
          <w:b/>
          <w:sz w:val="24"/>
          <w:szCs w:val="24"/>
          <w:lang w:val="en-IE"/>
        </w:rPr>
        <w:t xml:space="preserve"> hackathon</w:t>
      </w:r>
    </w:p>
    <w:p w:rsidR="008E3909" w:rsidRDefault="008E3909" w:rsidP="00592694">
      <w:pPr>
        <w:spacing w:line="276" w:lineRule="auto"/>
        <w:jc w:val="both"/>
        <w:rPr>
          <w:sz w:val="24"/>
          <w:szCs w:val="24"/>
          <w:lang w:val="en-IE"/>
        </w:rPr>
      </w:pPr>
    </w:p>
    <w:p w:rsidR="00592694" w:rsidRDefault="00FC0061" w:rsidP="00592694">
      <w:pPr>
        <w:spacing w:line="276" w:lineRule="auto"/>
        <w:jc w:val="both"/>
        <w:rPr>
          <w:sz w:val="24"/>
          <w:szCs w:val="24"/>
          <w:lang w:val="en-IE"/>
        </w:rPr>
      </w:pPr>
      <w:r>
        <w:rPr>
          <w:sz w:val="24"/>
          <w:szCs w:val="24"/>
          <w:lang w:val="en-IE"/>
        </w:rPr>
        <w:t xml:space="preserve">Together with </w:t>
      </w:r>
      <w:r w:rsidR="00592694" w:rsidRPr="00592694">
        <w:rPr>
          <w:sz w:val="24"/>
          <w:szCs w:val="24"/>
          <w:lang w:val="en-IE"/>
        </w:rPr>
        <w:t>European society, the European Commission is looking for solutions to challenges related to the coronavirus. Between 24 and 26 April, the first pan-European hackathon is organised to address the very acute problem of COVID-19. The Pan-Eur</w:t>
      </w:r>
      <w:r w:rsidR="008E3909">
        <w:rPr>
          <w:sz w:val="24"/>
          <w:szCs w:val="24"/>
          <w:lang w:val="en-IE"/>
        </w:rPr>
        <w:t xml:space="preserve">opean hackathon </w:t>
      </w:r>
      <w:r w:rsidR="008E3909" w:rsidRPr="008E3909">
        <w:rPr>
          <w:i/>
          <w:sz w:val="24"/>
          <w:szCs w:val="24"/>
          <w:lang w:val="en-IE"/>
        </w:rPr>
        <w:t>#</w:t>
      </w:r>
      <w:proofErr w:type="spellStart"/>
      <w:r w:rsidR="00592694" w:rsidRPr="008E3909">
        <w:rPr>
          <w:i/>
          <w:sz w:val="24"/>
          <w:szCs w:val="24"/>
          <w:lang w:val="en-IE"/>
        </w:rPr>
        <w:t>EUvsVirus</w:t>
      </w:r>
      <w:proofErr w:type="spellEnd"/>
      <w:r w:rsidR="00592694" w:rsidRPr="00592694">
        <w:rPr>
          <w:sz w:val="24"/>
          <w:szCs w:val="24"/>
          <w:lang w:val="en-IE"/>
        </w:rPr>
        <w:t xml:space="preserve"> is a joint event between the European Commission and actors from similar national initiatives from Member States on whose experiences the EU hackathon is building.</w:t>
      </w:r>
      <w:r w:rsidR="008927EF">
        <w:rPr>
          <w:sz w:val="24"/>
          <w:szCs w:val="24"/>
          <w:lang w:val="en-IE"/>
        </w:rPr>
        <w:t xml:space="preserve"> It is expected a participation of 60k European citizens to #</w:t>
      </w:r>
      <w:proofErr w:type="spellStart"/>
      <w:r w:rsidR="008927EF">
        <w:rPr>
          <w:sz w:val="24"/>
          <w:szCs w:val="24"/>
          <w:lang w:val="en-IE"/>
        </w:rPr>
        <w:t>EuvsVirus</w:t>
      </w:r>
      <w:proofErr w:type="spellEnd"/>
      <w:r w:rsidR="008927EF">
        <w:rPr>
          <w:sz w:val="24"/>
          <w:szCs w:val="24"/>
          <w:lang w:val="en-IE"/>
        </w:rPr>
        <w:t xml:space="preserve"> hackathon.</w:t>
      </w:r>
    </w:p>
    <w:p w:rsidR="00592694" w:rsidRPr="00592694" w:rsidRDefault="00592694" w:rsidP="00592694">
      <w:pPr>
        <w:spacing w:line="276" w:lineRule="auto"/>
        <w:jc w:val="both"/>
        <w:rPr>
          <w:sz w:val="24"/>
          <w:szCs w:val="24"/>
          <w:lang w:val="en-IE"/>
        </w:rPr>
      </w:pPr>
    </w:p>
    <w:p w:rsidR="00592694" w:rsidRDefault="00592694" w:rsidP="00592694">
      <w:pPr>
        <w:spacing w:line="276" w:lineRule="auto"/>
        <w:jc w:val="both"/>
        <w:rPr>
          <w:sz w:val="24"/>
          <w:szCs w:val="24"/>
          <w:lang w:val="en-IE"/>
        </w:rPr>
      </w:pPr>
      <w:r>
        <w:rPr>
          <w:sz w:val="24"/>
          <w:szCs w:val="24"/>
          <w:lang w:val="en-IE"/>
        </w:rPr>
        <w:t xml:space="preserve">Innovators from all </w:t>
      </w:r>
      <w:r w:rsidR="008E3909">
        <w:rPr>
          <w:sz w:val="24"/>
          <w:szCs w:val="24"/>
          <w:lang w:val="en-IE"/>
        </w:rPr>
        <w:t>industries</w:t>
      </w:r>
      <w:r w:rsidR="000942DD">
        <w:rPr>
          <w:sz w:val="24"/>
          <w:szCs w:val="24"/>
          <w:lang w:val="en-IE"/>
        </w:rPr>
        <w:t>,</w:t>
      </w:r>
      <w:r w:rsidR="008E3909">
        <w:rPr>
          <w:sz w:val="24"/>
          <w:szCs w:val="24"/>
          <w:lang w:val="en-IE"/>
        </w:rPr>
        <w:t xml:space="preserve"> as well as </w:t>
      </w:r>
      <w:r w:rsidRPr="00592694">
        <w:rPr>
          <w:sz w:val="24"/>
          <w:szCs w:val="24"/>
          <w:lang w:val="en-IE"/>
        </w:rPr>
        <w:t>committed citizens</w:t>
      </w:r>
      <w:r w:rsidR="000942DD">
        <w:rPr>
          <w:sz w:val="24"/>
          <w:szCs w:val="24"/>
          <w:lang w:val="en-IE"/>
        </w:rPr>
        <w:t>,</w:t>
      </w:r>
      <w:r w:rsidRPr="00592694">
        <w:rPr>
          <w:sz w:val="24"/>
          <w:szCs w:val="24"/>
          <w:lang w:val="en-IE"/>
        </w:rPr>
        <w:t xml:space="preserve"> </w:t>
      </w:r>
      <w:proofErr w:type="gramStart"/>
      <w:r w:rsidRPr="00592694">
        <w:rPr>
          <w:sz w:val="24"/>
          <w:szCs w:val="24"/>
          <w:lang w:val="en-IE"/>
        </w:rPr>
        <w:t>are invited</w:t>
      </w:r>
      <w:proofErr w:type="gramEnd"/>
      <w:r w:rsidRPr="00592694">
        <w:rPr>
          <w:sz w:val="24"/>
          <w:szCs w:val="24"/>
          <w:lang w:val="en-IE"/>
        </w:rPr>
        <w:t xml:space="preserve"> to take part in this important event. Participat</w:t>
      </w:r>
      <w:r>
        <w:rPr>
          <w:sz w:val="24"/>
          <w:szCs w:val="24"/>
          <w:lang w:val="en-IE"/>
        </w:rPr>
        <w:t>ion is possible on the dedicated</w:t>
      </w:r>
      <w:r w:rsidRPr="00592694">
        <w:rPr>
          <w:sz w:val="24"/>
          <w:szCs w:val="24"/>
          <w:lang w:val="en-IE"/>
        </w:rPr>
        <w:t xml:space="preserve"> website </w:t>
      </w:r>
      <w:hyperlink r:id="rId6" w:history="1">
        <w:r w:rsidR="000942DD" w:rsidRPr="001D17F9">
          <w:rPr>
            <w:rStyle w:val="Hyperlink"/>
            <w:sz w:val="24"/>
            <w:szCs w:val="24"/>
            <w:lang w:val="en-IE"/>
          </w:rPr>
          <w:t>https://euvsvirus.org/</w:t>
        </w:r>
      </w:hyperlink>
      <w:r w:rsidR="000942DD">
        <w:rPr>
          <w:sz w:val="24"/>
          <w:szCs w:val="24"/>
          <w:lang w:val="en-IE"/>
        </w:rPr>
        <w:t xml:space="preserve"> </w:t>
      </w:r>
      <w:r w:rsidRPr="00592694">
        <w:rPr>
          <w:sz w:val="24"/>
          <w:szCs w:val="24"/>
          <w:lang w:val="en-IE"/>
        </w:rPr>
        <w:lastRenderedPageBreak/>
        <w:t xml:space="preserve">and on Twitter at </w:t>
      </w:r>
      <w:r w:rsidR="008E3909" w:rsidRPr="008E3909">
        <w:rPr>
          <w:i/>
          <w:sz w:val="24"/>
          <w:szCs w:val="24"/>
          <w:lang w:val="en-IE"/>
        </w:rPr>
        <w:t>#</w:t>
      </w:r>
      <w:proofErr w:type="spellStart"/>
      <w:r w:rsidR="000942DD">
        <w:rPr>
          <w:i/>
          <w:sz w:val="24"/>
          <w:szCs w:val="24"/>
          <w:lang w:val="en-IE"/>
        </w:rPr>
        <w:t>EU</w:t>
      </w:r>
      <w:r w:rsidRPr="008E3909">
        <w:rPr>
          <w:i/>
          <w:sz w:val="24"/>
          <w:szCs w:val="24"/>
          <w:lang w:val="en-IE"/>
        </w:rPr>
        <w:t>vsVirus</w:t>
      </w:r>
      <w:proofErr w:type="spellEnd"/>
      <w:r w:rsidRPr="008E3909">
        <w:rPr>
          <w:i/>
          <w:sz w:val="24"/>
          <w:szCs w:val="24"/>
          <w:lang w:val="en-IE"/>
        </w:rPr>
        <w:t>.</w:t>
      </w:r>
      <w:r w:rsidR="008E3909">
        <w:rPr>
          <w:i/>
          <w:sz w:val="24"/>
          <w:szCs w:val="24"/>
          <w:lang w:val="en-IE"/>
        </w:rPr>
        <w:t xml:space="preserve"> </w:t>
      </w:r>
      <w:r w:rsidR="008E3909">
        <w:rPr>
          <w:sz w:val="24"/>
          <w:szCs w:val="24"/>
          <w:lang w:val="en-IE"/>
        </w:rPr>
        <w:t>T</w:t>
      </w:r>
      <w:r w:rsidRPr="00592694">
        <w:rPr>
          <w:sz w:val="24"/>
          <w:szCs w:val="24"/>
          <w:lang w:val="en-IE"/>
        </w:rPr>
        <w:t>he hackathon offers a common organizational and technical framework in which the participants can get involved online and develop working prototypes and solutions for technically, politically and socially relevant issues with regard to the corona crisis. It aims at commonly developing innovative solutions</w:t>
      </w:r>
      <w:r w:rsidR="008E3909">
        <w:rPr>
          <w:sz w:val="24"/>
          <w:szCs w:val="24"/>
          <w:lang w:val="en-IE"/>
        </w:rPr>
        <w:t>,</w:t>
      </w:r>
      <w:r w:rsidRPr="00592694">
        <w:rPr>
          <w:sz w:val="24"/>
          <w:szCs w:val="24"/>
          <w:lang w:val="en-IE"/>
        </w:rPr>
        <w:t xml:space="preserve"> e.g. high tech, low tech, </w:t>
      </w:r>
      <w:r w:rsidR="008E3909">
        <w:rPr>
          <w:sz w:val="24"/>
          <w:szCs w:val="24"/>
          <w:lang w:val="en-IE"/>
        </w:rPr>
        <w:t xml:space="preserve">hardware, software, etc., </w:t>
      </w:r>
      <w:r w:rsidRPr="00592694">
        <w:rPr>
          <w:sz w:val="24"/>
          <w:szCs w:val="24"/>
          <w:lang w:val="en-IE"/>
        </w:rPr>
        <w:t>using biotech, digital tech, societal science and other innovation domains.</w:t>
      </w:r>
    </w:p>
    <w:p w:rsidR="008E3909" w:rsidRPr="008E3909" w:rsidRDefault="008E3909" w:rsidP="00592694">
      <w:pPr>
        <w:spacing w:line="276" w:lineRule="auto"/>
        <w:jc w:val="both"/>
        <w:rPr>
          <w:i/>
          <w:sz w:val="24"/>
          <w:szCs w:val="24"/>
          <w:lang w:val="en-IE"/>
        </w:rPr>
      </w:pPr>
    </w:p>
    <w:p w:rsidR="00592694" w:rsidRDefault="00592694" w:rsidP="00592694">
      <w:pPr>
        <w:spacing w:line="276" w:lineRule="auto"/>
        <w:jc w:val="both"/>
        <w:rPr>
          <w:sz w:val="24"/>
          <w:szCs w:val="24"/>
          <w:lang w:val="en-IE"/>
        </w:rPr>
      </w:pPr>
      <w:r w:rsidRPr="00592694">
        <w:rPr>
          <w:sz w:val="24"/>
          <w:szCs w:val="24"/>
          <w:lang w:val="en-IE"/>
        </w:rPr>
        <w:t>The event will be open to the European community of innovators, startups, makers, retailers, public and private buyers, end users etc. The overarching purpose of this event is to match-make and connect innovators, partners, buyers across Europe for the benefit of addressing imminent corona crisis issues (e.g. fast production of equipment, scaling up production capabilities, knowledge and solutions transfer from one country to another) and across various technological fields.</w:t>
      </w:r>
    </w:p>
    <w:p w:rsidR="008927EF" w:rsidRDefault="008927EF" w:rsidP="00592694">
      <w:pPr>
        <w:spacing w:line="276" w:lineRule="auto"/>
        <w:jc w:val="both"/>
        <w:rPr>
          <w:sz w:val="24"/>
          <w:szCs w:val="24"/>
          <w:lang w:val="en-IE"/>
        </w:rPr>
      </w:pPr>
    </w:p>
    <w:p w:rsidR="008927EF" w:rsidRDefault="008927EF" w:rsidP="008927EF">
      <w:pPr>
        <w:spacing w:line="276" w:lineRule="auto"/>
        <w:jc w:val="both"/>
        <w:rPr>
          <w:sz w:val="24"/>
          <w:szCs w:val="24"/>
          <w:lang w:val="en-IE"/>
        </w:rPr>
      </w:pPr>
      <w:r>
        <w:rPr>
          <w:sz w:val="24"/>
          <w:szCs w:val="24"/>
          <w:lang w:val="en-IE"/>
        </w:rPr>
        <w:t>#</w:t>
      </w:r>
      <w:proofErr w:type="spellStart"/>
      <w:r>
        <w:rPr>
          <w:sz w:val="24"/>
          <w:szCs w:val="24"/>
          <w:lang w:val="en-IE"/>
        </w:rPr>
        <w:t>EUvsVirus</w:t>
      </w:r>
      <w:proofErr w:type="spellEnd"/>
      <w:r>
        <w:rPr>
          <w:sz w:val="24"/>
          <w:szCs w:val="24"/>
          <w:lang w:val="en-IE"/>
        </w:rPr>
        <w:t xml:space="preserve"> will allow for the submission of ideas and creation of teams in all EU languages. This means that</w:t>
      </w:r>
      <w:r>
        <w:rPr>
          <w:sz w:val="24"/>
          <w:szCs w:val="24"/>
          <w:lang w:val="en-IE"/>
        </w:rPr>
        <w:t xml:space="preserve"> there will</w:t>
      </w:r>
      <w:bookmarkStart w:id="0" w:name="_GoBack"/>
      <w:bookmarkEnd w:id="0"/>
      <w:r>
        <w:rPr>
          <w:sz w:val="24"/>
          <w:szCs w:val="24"/>
          <w:lang w:val="en-IE"/>
        </w:rPr>
        <w:t xml:space="preserve"> be teams composed of individuals from several EU Member States and others where the participants will come exclusively from one MS. We do not want to miss any good idea simply because it is not in English.</w:t>
      </w:r>
    </w:p>
    <w:p w:rsidR="008927EF" w:rsidRDefault="008927EF" w:rsidP="00592694">
      <w:pPr>
        <w:spacing w:line="276" w:lineRule="auto"/>
        <w:jc w:val="both"/>
        <w:rPr>
          <w:sz w:val="24"/>
          <w:szCs w:val="24"/>
          <w:lang w:val="en-IE"/>
        </w:rPr>
      </w:pPr>
    </w:p>
    <w:p w:rsidR="008927EF" w:rsidRPr="00592694" w:rsidRDefault="008927EF" w:rsidP="00592694">
      <w:pPr>
        <w:spacing w:line="276" w:lineRule="auto"/>
        <w:jc w:val="both"/>
        <w:rPr>
          <w:sz w:val="24"/>
          <w:szCs w:val="24"/>
          <w:lang w:val="en-IE"/>
        </w:rPr>
      </w:pPr>
    </w:p>
    <w:p w:rsidR="008927EF" w:rsidRPr="008927EF" w:rsidRDefault="008927EF" w:rsidP="008927EF">
      <w:pPr>
        <w:spacing w:line="276" w:lineRule="auto"/>
        <w:jc w:val="both"/>
        <w:rPr>
          <w:b/>
          <w:sz w:val="24"/>
          <w:szCs w:val="24"/>
          <w:lang w:val="fr-BE"/>
        </w:rPr>
      </w:pPr>
      <w:r w:rsidRPr="008927EF">
        <w:rPr>
          <w:b/>
          <w:sz w:val="24"/>
          <w:szCs w:val="24"/>
          <w:lang w:val="fr-BE"/>
        </w:rPr>
        <w:t xml:space="preserve">EU Institutions and </w:t>
      </w:r>
      <w:proofErr w:type="spellStart"/>
      <w:r w:rsidRPr="008927EF">
        <w:rPr>
          <w:b/>
          <w:sz w:val="24"/>
          <w:szCs w:val="24"/>
          <w:lang w:val="fr-BE"/>
        </w:rPr>
        <w:t>European</w:t>
      </w:r>
      <w:proofErr w:type="spellEnd"/>
      <w:r w:rsidRPr="008927EF">
        <w:rPr>
          <w:b/>
          <w:sz w:val="24"/>
          <w:szCs w:val="24"/>
          <w:lang w:val="fr-BE"/>
        </w:rPr>
        <w:t xml:space="preserve"> organisations</w:t>
      </w:r>
      <w:r w:rsidRPr="008927EF">
        <w:rPr>
          <w:b/>
          <w:sz w:val="24"/>
          <w:szCs w:val="24"/>
          <w:lang w:val="fr-BE"/>
        </w:rPr>
        <w:t xml:space="preserve"> engagement</w:t>
      </w:r>
    </w:p>
    <w:p w:rsidR="008927EF" w:rsidRPr="008927EF" w:rsidRDefault="008927EF" w:rsidP="008927EF">
      <w:pPr>
        <w:spacing w:line="276" w:lineRule="auto"/>
        <w:jc w:val="both"/>
        <w:rPr>
          <w:sz w:val="24"/>
          <w:szCs w:val="24"/>
          <w:lang w:val="fr-BE"/>
        </w:rPr>
      </w:pPr>
    </w:p>
    <w:p w:rsidR="008927EF" w:rsidRDefault="008927EF" w:rsidP="008927EF">
      <w:pPr>
        <w:spacing w:line="276" w:lineRule="auto"/>
        <w:jc w:val="both"/>
        <w:rPr>
          <w:sz w:val="24"/>
          <w:szCs w:val="24"/>
          <w:lang w:val="en-IE"/>
        </w:rPr>
      </w:pPr>
      <w:r>
        <w:rPr>
          <w:sz w:val="24"/>
          <w:szCs w:val="24"/>
          <w:lang w:val="en-IE"/>
        </w:rPr>
        <w:t>In addition, to the European Commission (with the EIC as leading service) other EU institutions are also interested in supporting #</w:t>
      </w:r>
      <w:proofErr w:type="spellStart"/>
      <w:r>
        <w:rPr>
          <w:sz w:val="24"/>
          <w:szCs w:val="24"/>
          <w:lang w:val="en-IE"/>
        </w:rPr>
        <w:t>EUvsVirus</w:t>
      </w:r>
      <w:proofErr w:type="spellEnd"/>
      <w:r>
        <w:rPr>
          <w:sz w:val="24"/>
          <w:szCs w:val="24"/>
          <w:lang w:val="en-IE"/>
        </w:rPr>
        <w:t xml:space="preserve"> Hackathon, notably European Parliament and the Committee of the Regions. European associations such as European Universities Association, European Clusters Association, </w:t>
      </w:r>
      <w:proofErr w:type="spellStart"/>
      <w:r>
        <w:rPr>
          <w:sz w:val="24"/>
          <w:szCs w:val="24"/>
          <w:lang w:val="en-IE"/>
        </w:rPr>
        <w:t>EUTechAlliance</w:t>
      </w:r>
      <w:proofErr w:type="spellEnd"/>
      <w:r>
        <w:rPr>
          <w:sz w:val="24"/>
          <w:szCs w:val="24"/>
          <w:lang w:val="en-IE"/>
        </w:rPr>
        <w:t xml:space="preserve">, </w:t>
      </w:r>
      <w:proofErr w:type="spellStart"/>
      <w:r>
        <w:rPr>
          <w:sz w:val="24"/>
          <w:szCs w:val="24"/>
          <w:lang w:val="en-IE"/>
        </w:rPr>
        <w:t>Medecins</w:t>
      </w:r>
      <w:proofErr w:type="spellEnd"/>
      <w:r>
        <w:rPr>
          <w:sz w:val="24"/>
          <w:szCs w:val="24"/>
          <w:lang w:val="en-IE"/>
        </w:rPr>
        <w:t xml:space="preserve"> Sans Frontiers</w:t>
      </w:r>
      <w:r>
        <w:rPr>
          <w:sz w:val="24"/>
          <w:szCs w:val="24"/>
          <w:lang w:val="en-IE"/>
        </w:rPr>
        <w:t xml:space="preserve"> and others </w:t>
      </w:r>
      <w:r>
        <w:rPr>
          <w:sz w:val="24"/>
          <w:szCs w:val="24"/>
          <w:lang w:val="en-IE"/>
        </w:rPr>
        <w:t xml:space="preserve">EU associations representing innovators and civil society </w:t>
      </w:r>
      <w:r>
        <w:rPr>
          <w:sz w:val="24"/>
          <w:szCs w:val="24"/>
          <w:lang w:val="en-IE"/>
        </w:rPr>
        <w:t xml:space="preserve">will be also part of the partners that will support this </w:t>
      </w:r>
      <w:proofErr w:type="spellStart"/>
      <w:r>
        <w:rPr>
          <w:sz w:val="24"/>
          <w:szCs w:val="24"/>
          <w:lang w:val="en-IE"/>
        </w:rPr>
        <w:t>panEU</w:t>
      </w:r>
      <w:proofErr w:type="spellEnd"/>
      <w:r>
        <w:rPr>
          <w:sz w:val="24"/>
          <w:szCs w:val="24"/>
          <w:lang w:val="en-IE"/>
        </w:rPr>
        <w:t xml:space="preserve"> hackathon.</w:t>
      </w:r>
    </w:p>
    <w:p w:rsidR="008927EF" w:rsidRDefault="008927EF" w:rsidP="008927EF">
      <w:pPr>
        <w:spacing w:line="276" w:lineRule="auto"/>
        <w:jc w:val="both"/>
        <w:rPr>
          <w:sz w:val="24"/>
          <w:szCs w:val="24"/>
          <w:lang w:val="en-IE"/>
        </w:rPr>
      </w:pPr>
    </w:p>
    <w:p w:rsidR="008927EF" w:rsidRPr="00592694" w:rsidRDefault="008927EF" w:rsidP="008927EF">
      <w:pPr>
        <w:spacing w:line="276" w:lineRule="auto"/>
        <w:rPr>
          <w:b/>
          <w:sz w:val="24"/>
          <w:szCs w:val="24"/>
          <w:lang w:val="en-IE"/>
        </w:rPr>
      </w:pPr>
      <w:r w:rsidRPr="00592694">
        <w:rPr>
          <w:b/>
          <w:sz w:val="24"/>
          <w:szCs w:val="24"/>
          <w:lang w:val="en-IE"/>
        </w:rPr>
        <w:t>What after?</w:t>
      </w:r>
    </w:p>
    <w:p w:rsidR="008927EF" w:rsidRDefault="008927EF" w:rsidP="008927EF">
      <w:pPr>
        <w:spacing w:line="276" w:lineRule="auto"/>
        <w:jc w:val="both"/>
        <w:rPr>
          <w:sz w:val="24"/>
          <w:szCs w:val="24"/>
          <w:lang w:val="en-IE"/>
        </w:rPr>
      </w:pPr>
    </w:p>
    <w:p w:rsidR="008927EF" w:rsidRPr="00592694" w:rsidRDefault="008927EF" w:rsidP="008927EF">
      <w:pPr>
        <w:spacing w:line="276" w:lineRule="auto"/>
        <w:jc w:val="both"/>
        <w:rPr>
          <w:sz w:val="24"/>
          <w:szCs w:val="24"/>
          <w:lang w:val="en-IE"/>
        </w:rPr>
      </w:pPr>
      <w:r>
        <w:rPr>
          <w:sz w:val="24"/>
          <w:szCs w:val="24"/>
          <w:lang w:val="en-IE"/>
        </w:rPr>
        <w:t xml:space="preserve">One of the main concerns related to the hackathons organised until now is the difficulties to follow up on the best projects stemming from the hackathon. To this aim, the pan European hackathon will provide avenues for uptake by end-users or follow-up development. </w:t>
      </w:r>
      <w:r w:rsidRPr="00592694">
        <w:rPr>
          <w:sz w:val="24"/>
          <w:szCs w:val="24"/>
          <w:lang w:val="en-IE"/>
        </w:rPr>
        <w:t xml:space="preserve">The best solutions will be invited to join the European Innovation Council (EIC) Community Platform that will facilitate connections with end users (e.g. hospital) and </w:t>
      </w:r>
      <w:proofErr w:type="gramStart"/>
      <w:r>
        <w:rPr>
          <w:sz w:val="24"/>
          <w:szCs w:val="24"/>
          <w:lang w:val="en-IE"/>
        </w:rPr>
        <w:t xml:space="preserve">will </w:t>
      </w:r>
      <w:r w:rsidRPr="00592694">
        <w:rPr>
          <w:sz w:val="24"/>
          <w:szCs w:val="24"/>
          <w:lang w:val="en-IE"/>
        </w:rPr>
        <w:t>also</w:t>
      </w:r>
      <w:proofErr w:type="gramEnd"/>
      <w:r>
        <w:rPr>
          <w:sz w:val="24"/>
          <w:szCs w:val="24"/>
          <w:lang w:val="en-IE"/>
        </w:rPr>
        <w:t xml:space="preserve"> provide</w:t>
      </w:r>
      <w:r w:rsidRPr="00592694">
        <w:rPr>
          <w:sz w:val="24"/>
          <w:szCs w:val="24"/>
          <w:lang w:val="en-IE"/>
        </w:rPr>
        <w:t xml:space="preserve"> access to investors, foundations and other funding opportunities from the EIC and other EU financial support mechanisms. It will also be a starting point of a much longer collaboration between the European Commission and the ecosystems of innovators, makers and startups across Europe in relation to the corona crisis. In addition, it will strengthen the overall ability of Europe to act together and respond to critical situations</w:t>
      </w:r>
      <w:r>
        <w:rPr>
          <w:sz w:val="24"/>
          <w:szCs w:val="24"/>
          <w:lang w:val="en-IE"/>
        </w:rPr>
        <w:t>,</w:t>
      </w:r>
      <w:r w:rsidRPr="00592694">
        <w:rPr>
          <w:sz w:val="24"/>
          <w:szCs w:val="24"/>
          <w:lang w:val="en-IE"/>
        </w:rPr>
        <w:t xml:space="preserve"> such as the corona crisis.</w:t>
      </w:r>
    </w:p>
    <w:p w:rsidR="008927EF" w:rsidRDefault="008927EF" w:rsidP="008927EF">
      <w:pPr>
        <w:spacing w:line="276" w:lineRule="auto"/>
        <w:jc w:val="both"/>
        <w:rPr>
          <w:sz w:val="24"/>
          <w:szCs w:val="24"/>
          <w:lang w:val="en-IE"/>
        </w:rPr>
      </w:pPr>
    </w:p>
    <w:p w:rsidR="00592694" w:rsidRDefault="00592694" w:rsidP="00592694">
      <w:pPr>
        <w:spacing w:line="276" w:lineRule="auto"/>
        <w:jc w:val="both"/>
        <w:rPr>
          <w:sz w:val="24"/>
          <w:szCs w:val="24"/>
          <w:lang w:val="en-IE"/>
        </w:rPr>
      </w:pPr>
    </w:p>
    <w:p w:rsidR="008927EF" w:rsidRDefault="008927EF" w:rsidP="00592694">
      <w:pPr>
        <w:spacing w:line="276" w:lineRule="auto"/>
        <w:jc w:val="both"/>
        <w:rPr>
          <w:sz w:val="24"/>
          <w:szCs w:val="24"/>
          <w:lang w:val="en-IE"/>
        </w:rPr>
      </w:pPr>
    </w:p>
    <w:p w:rsidR="008927EF" w:rsidRPr="008927EF" w:rsidRDefault="008927EF" w:rsidP="00592694">
      <w:pPr>
        <w:spacing w:line="276" w:lineRule="auto"/>
        <w:jc w:val="both"/>
        <w:rPr>
          <w:b/>
          <w:sz w:val="24"/>
          <w:szCs w:val="24"/>
          <w:lang w:val="en-IE"/>
        </w:rPr>
      </w:pPr>
      <w:r w:rsidRPr="008927EF">
        <w:rPr>
          <w:b/>
          <w:sz w:val="24"/>
          <w:szCs w:val="24"/>
          <w:lang w:val="en-IE"/>
        </w:rPr>
        <w:t>Detailed information</w:t>
      </w:r>
    </w:p>
    <w:p w:rsidR="008927EF" w:rsidRDefault="008927EF" w:rsidP="008927EF">
      <w:pPr>
        <w:spacing w:line="276" w:lineRule="auto"/>
        <w:jc w:val="both"/>
        <w:rPr>
          <w:sz w:val="24"/>
          <w:szCs w:val="24"/>
          <w:lang w:val="en-IE"/>
        </w:rPr>
      </w:pPr>
      <w:r>
        <w:rPr>
          <w:sz w:val="24"/>
          <w:szCs w:val="24"/>
          <w:lang w:val="en-IE"/>
        </w:rPr>
        <w:t>The web site of the #</w:t>
      </w:r>
      <w:proofErr w:type="spellStart"/>
      <w:r>
        <w:rPr>
          <w:sz w:val="24"/>
          <w:szCs w:val="24"/>
          <w:lang w:val="en-IE"/>
        </w:rPr>
        <w:t>EUvsVirus</w:t>
      </w:r>
      <w:proofErr w:type="spellEnd"/>
      <w:r>
        <w:rPr>
          <w:sz w:val="24"/>
          <w:szCs w:val="24"/>
          <w:lang w:val="en-IE"/>
        </w:rPr>
        <w:t xml:space="preserve"> </w:t>
      </w:r>
      <w:proofErr w:type="spellStart"/>
      <w:r>
        <w:rPr>
          <w:sz w:val="24"/>
          <w:szCs w:val="24"/>
          <w:lang w:val="en-IE"/>
        </w:rPr>
        <w:t>panEU</w:t>
      </w:r>
      <w:proofErr w:type="spellEnd"/>
      <w:r>
        <w:rPr>
          <w:sz w:val="24"/>
          <w:szCs w:val="24"/>
          <w:lang w:val="en-IE"/>
        </w:rPr>
        <w:t xml:space="preserve"> hackathon was launched on Friday April </w:t>
      </w:r>
      <w:proofErr w:type="gramStart"/>
      <w:r>
        <w:rPr>
          <w:sz w:val="24"/>
          <w:szCs w:val="24"/>
          <w:lang w:val="en-IE"/>
        </w:rPr>
        <w:t>3</w:t>
      </w:r>
      <w:r w:rsidRPr="00997CEA">
        <w:rPr>
          <w:sz w:val="24"/>
          <w:szCs w:val="24"/>
          <w:vertAlign w:val="superscript"/>
          <w:lang w:val="en-IE"/>
        </w:rPr>
        <w:t>rd</w:t>
      </w:r>
      <w:proofErr w:type="gramEnd"/>
      <w:r>
        <w:rPr>
          <w:sz w:val="24"/>
          <w:szCs w:val="24"/>
          <w:lang w:val="en-IE"/>
        </w:rPr>
        <w:t>. It includes now 27 countries (24 MSs plus 3 associated countries to H2020) in the group of Nationa</w:t>
      </w:r>
      <w:r>
        <w:rPr>
          <w:sz w:val="24"/>
          <w:szCs w:val="24"/>
          <w:lang w:val="en-IE"/>
        </w:rPr>
        <w:t>l</w:t>
      </w:r>
      <w:r>
        <w:rPr>
          <w:sz w:val="24"/>
          <w:szCs w:val="24"/>
          <w:lang w:val="en-IE"/>
        </w:rPr>
        <w:t xml:space="preserve"> curators. The organisers of the national hackathons related to coronavirus are the partners of the European Commission on this pan European hackathon and are part of the group of National curators. In some cases, in addition to the organiser of the national hackathon the government has nominated a person to be in contact with the Commission about the daily activities related to </w:t>
      </w:r>
      <w:proofErr w:type="spellStart"/>
      <w:r>
        <w:rPr>
          <w:sz w:val="24"/>
          <w:szCs w:val="24"/>
          <w:lang w:val="en-IE"/>
        </w:rPr>
        <w:t>the#EUvsVirus</w:t>
      </w:r>
      <w:proofErr w:type="spellEnd"/>
      <w:r>
        <w:rPr>
          <w:sz w:val="24"/>
          <w:szCs w:val="24"/>
          <w:lang w:val="en-IE"/>
        </w:rPr>
        <w:t>. The detailed list of national curators is included in Annex 1.</w:t>
      </w:r>
    </w:p>
    <w:p w:rsidR="008927EF" w:rsidRDefault="008927EF" w:rsidP="008927EF">
      <w:pPr>
        <w:spacing w:line="276" w:lineRule="auto"/>
        <w:jc w:val="both"/>
        <w:rPr>
          <w:sz w:val="24"/>
          <w:szCs w:val="24"/>
          <w:lang w:val="en-IE"/>
        </w:rPr>
      </w:pPr>
    </w:p>
    <w:p w:rsidR="008927EF" w:rsidRDefault="008927EF" w:rsidP="008927EF">
      <w:pPr>
        <w:spacing w:line="276" w:lineRule="auto"/>
        <w:jc w:val="both"/>
        <w:rPr>
          <w:sz w:val="24"/>
          <w:szCs w:val="24"/>
          <w:lang w:val="en-IE"/>
        </w:rPr>
      </w:pPr>
      <w:r>
        <w:rPr>
          <w:sz w:val="24"/>
          <w:szCs w:val="24"/>
          <w:lang w:val="en-IE"/>
        </w:rPr>
        <w:t>The ambition of #</w:t>
      </w:r>
      <w:proofErr w:type="spellStart"/>
      <w:r>
        <w:rPr>
          <w:sz w:val="24"/>
          <w:szCs w:val="24"/>
          <w:lang w:val="en-IE"/>
        </w:rPr>
        <w:t>EUvsVirus</w:t>
      </w:r>
      <w:proofErr w:type="spellEnd"/>
      <w:r>
        <w:rPr>
          <w:sz w:val="24"/>
          <w:szCs w:val="24"/>
          <w:lang w:val="en-IE"/>
        </w:rPr>
        <w:t xml:space="preserve"> is to get 60k participants in teams of 6-10 participants per team. It requires a strong IT infrastructure and a clear definition of the process. Consequently, all processes </w:t>
      </w:r>
      <w:proofErr w:type="gramStart"/>
      <w:r>
        <w:rPr>
          <w:sz w:val="24"/>
          <w:szCs w:val="24"/>
          <w:lang w:val="en-IE"/>
        </w:rPr>
        <w:t>will be fully automated</w:t>
      </w:r>
      <w:proofErr w:type="gramEnd"/>
      <w:r>
        <w:rPr>
          <w:sz w:val="24"/>
          <w:szCs w:val="24"/>
          <w:lang w:val="en-IE"/>
        </w:rPr>
        <w:t xml:space="preserve"> (see Annex 3). The hackathon will follow a 7 phases approach: sign up, choose challenge, the hacking, solution submission, voting and follow up (see Annex 4).</w:t>
      </w:r>
    </w:p>
    <w:p w:rsidR="008927EF" w:rsidRDefault="008927EF" w:rsidP="008927EF">
      <w:pPr>
        <w:spacing w:line="276" w:lineRule="auto"/>
        <w:jc w:val="both"/>
        <w:rPr>
          <w:sz w:val="24"/>
          <w:szCs w:val="24"/>
          <w:lang w:val="en-IE"/>
        </w:rPr>
      </w:pPr>
    </w:p>
    <w:p w:rsidR="008927EF" w:rsidRDefault="008927EF" w:rsidP="008927EF">
      <w:pPr>
        <w:spacing w:line="276" w:lineRule="auto"/>
        <w:jc w:val="both"/>
        <w:rPr>
          <w:sz w:val="24"/>
          <w:szCs w:val="24"/>
          <w:lang w:val="en-IE"/>
        </w:rPr>
      </w:pPr>
      <w:r>
        <w:rPr>
          <w:sz w:val="24"/>
          <w:szCs w:val="24"/>
          <w:lang w:val="en-IE"/>
        </w:rPr>
        <w:t xml:space="preserve">The teams will be composed of professionals from any sector of the economy and the </w:t>
      </w:r>
      <w:proofErr w:type="gramStart"/>
      <w:r>
        <w:rPr>
          <w:sz w:val="24"/>
          <w:szCs w:val="24"/>
          <w:lang w:val="en-IE"/>
        </w:rPr>
        <w:t>society at large</w:t>
      </w:r>
      <w:proofErr w:type="gramEnd"/>
      <w:r>
        <w:rPr>
          <w:sz w:val="24"/>
          <w:szCs w:val="24"/>
          <w:lang w:val="en-IE"/>
        </w:rPr>
        <w:t xml:space="preserve">. Contrary to hackathons that </w:t>
      </w:r>
      <w:proofErr w:type="gramStart"/>
      <w:r>
        <w:rPr>
          <w:sz w:val="24"/>
          <w:szCs w:val="24"/>
          <w:lang w:val="en-IE"/>
        </w:rPr>
        <w:t>are traditionally focused</w:t>
      </w:r>
      <w:proofErr w:type="gramEnd"/>
      <w:r>
        <w:rPr>
          <w:sz w:val="24"/>
          <w:szCs w:val="24"/>
          <w:lang w:val="en-IE"/>
        </w:rPr>
        <w:t xml:space="preserve"> on IT, #</w:t>
      </w:r>
      <w:proofErr w:type="spellStart"/>
      <w:r>
        <w:rPr>
          <w:sz w:val="24"/>
          <w:szCs w:val="24"/>
          <w:lang w:val="en-IE"/>
        </w:rPr>
        <w:t>EUvsVirus</w:t>
      </w:r>
      <w:proofErr w:type="spellEnd"/>
      <w:r>
        <w:rPr>
          <w:sz w:val="24"/>
          <w:szCs w:val="24"/>
          <w:lang w:val="en-IE"/>
        </w:rPr>
        <w:t xml:space="preserve"> hackathon is positioned at the crossroad of the civil society and innovation ecosystem. It is designed as a new way of </w:t>
      </w:r>
      <w:proofErr w:type="gramStart"/>
      <w:r>
        <w:rPr>
          <w:sz w:val="24"/>
          <w:szCs w:val="24"/>
          <w:lang w:val="en-IE"/>
        </w:rPr>
        <w:t>policy making</w:t>
      </w:r>
      <w:proofErr w:type="gramEnd"/>
      <w:r>
        <w:rPr>
          <w:sz w:val="24"/>
          <w:szCs w:val="24"/>
          <w:lang w:val="en-IE"/>
        </w:rPr>
        <w:t xml:space="preserve"> and citizens engagement.</w:t>
      </w:r>
    </w:p>
    <w:p w:rsidR="008927EF" w:rsidRDefault="008927EF" w:rsidP="008927EF">
      <w:pPr>
        <w:spacing w:line="276" w:lineRule="auto"/>
        <w:jc w:val="both"/>
        <w:rPr>
          <w:sz w:val="24"/>
          <w:szCs w:val="24"/>
          <w:lang w:val="en-IE"/>
        </w:rPr>
      </w:pPr>
    </w:p>
    <w:p w:rsidR="008927EF" w:rsidRDefault="008927EF" w:rsidP="008927EF">
      <w:pPr>
        <w:spacing w:line="276" w:lineRule="auto"/>
        <w:jc w:val="both"/>
        <w:rPr>
          <w:sz w:val="24"/>
          <w:szCs w:val="24"/>
          <w:lang w:val="en-IE"/>
        </w:rPr>
      </w:pPr>
      <w:r>
        <w:rPr>
          <w:sz w:val="24"/>
          <w:szCs w:val="24"/>
          <w:lang w:val="en-IE"/>
        </w:rPr>
        <w:t>#</w:t>
      </w:r>
      <w:proofErr w:type="spellStart"/>
      <w:r>
        <w:rPr>
          <w:sz w:val="24"/>
          <w:szCs w:val="24"/>
          <w:lang w:val="en-IE"/>
        </w:rPr>
        <w:t>EUvsVirus</w:t>
      </w:r>
      <w:proofErr w:type="spellEnd"/>
      <w:r>
        <w:rPr>
          <w:sz w:val="24"/>
          <w:szCs w:val="24"/>
          <w:lang w:val="en-IE"/>
        </w:rPr>
        <w:t xml:space="preserve"> hackathon will be structured around </w:t>
      </w:r>
      <w:proofErr w:type="gramStart"/>
      <w:r>
        <w:rPr>
          <w:sz w:val="24"/>
          <w:szCs w:val="24"/>
          <w:lang w:val="en-IE"/>
        </w:rPr>
        <w:t>7</w:t>
      </w:r>
      <w:proofErr w:type="gramEnd"/>
      <w:r>
        <w:rPr>
          <w:sz w:val="24"/>
          <w:szCs w:val="24"/>
          <w:lang w:val="en-IE"/>
        </w:rPr>
        <w:t xml:space="preserve"> categories of problems that need short term solutions in relation to coronavirus. Each category will be split into 5/6 specific challenges that help the teams to focus their projects and ideas. Eventually, each challenge will be split into 5/6 tracks. Each track will describe a very specific problem that needs to </w:t>
      </w:r>
      <w:proofErr w:type="gramStart"/>
      <w:r>
        <w:rPr>
          <w:sz w:val="24"/>
          <w:szCs w:val="24"/>
          <w:lang w:val="en-IE"/>
        </w:rPr>
        <w:t>be solved</w:t>
      </w:r>
      <w:proofErr w:type="gramEnd"/>
      <w:r>
        <w:rPr>
          <w:sz w:val="24"/>
          <w:szCs w:val="24"/>
          <w:lang w:val="en-IE"/>
        </w:rPr>
        <w:t xml:space="preserve">. The teams will chose the track that they want to address with the project. A first set of categories and challenges </w:t>
      </w:r>
      <w:proofErr w:type="gramStart"/>
      <w:r>
        <w:rPr>
          <w:sz w:val="24"/>
          <w:szCs w:val="24"/>
          <w:lang w:val="en-IE"/>
        </w:rPr>
        <w:t>is detailed</w:t>
      </w:r>
      <w:proofErr w:type="gramEnd"/>
      <w:r>
        <w:rPr>
          <w:sz w:val="24"/>
          <w:szCs w:val="24"/>
          <w:lang w:val="en-IE"/>
        </w:rPr>
        <w:t xml:space="preserve"> in Annex 2. </w:t>
      </w:r>
    </w:p>
    <w:p w:rsidR="008927EF" w:rsidRDefault="008927EF" w:rsidP="008927EF">
      <w:pPr>
        <w:spacing w:line="276" w:lineRule="auto"/>
        <w:jc w:val="both"/>
        <w:rPr>
          <w:sz w:val="24"/>
          <w:szCs w:val="24"/>
          <w:lang w:val="en-IE"/>
        </w:rPr>
      </w:pPr>
    </w:p>
    <w:p w:rsidR="008927EF" w:rsidRDefault="008927EF" w:rsidP="008927EF">
      <w:pPr>
        <w:spacing w:line="276" w:lineRule="auto"/>
        <w:jc w:val="both"/>
        <w:rPr>
          <w:sz w:val="24"/>
          <w:szCs w:val="24"/>
          <w:lang w:val="en-IE"/>
        </w:rPr>
      </w:pPr>
    </w:p>
    <w:p w:rsidR="008927EF" w:rsidRDefault="008927EF" w:rsidP="008927EF">
      <w:pPr>
        <w:spacing w:after="160" w:line="259" w:lineRule="auto"/>
        <w:rPr>
          <w:sz w:val="24"/>
          <w:szCs w:val="24"/>
          <w:lang w:val="en-IE"/>
        </w:rPr>
      </w:pPr>
    </w:p>
    <w:p w:rsidR="008927EF" w:rsidRDefault="008927EF" w:rsidP="008927EF">
      <w:pPr>
        <w:spacing w:line="276" w:lineRule="auto"/>
        <w:jc w:val="center"/>
        <w:rPr>
          <w:b/>
          <w:sz w:val="24"/>
          <w:szCs w:val="24"/>
          <w:lang w:val="en-IE"/>
        </w:rPr>
      </w:pPr>
      <w:r w:rsidRPr="00997CEA">
        <w:rPr>
          <w:b/>
          <w:sz w:val="24"/>
          <w:szCs w:val="24"/>
          <w:lang w:val="en-IE"/>
        </w:rPr>
        <w:t xml:space="preserve">ANNEX </w:t>
      </w:r>
      <w:proofErr w:type="gramStart"/>
      <w:r w:rsidRPr="00997CEA">
        <w:rPr>
          <w:b/>
          <w:sz w:val="24"/>
          <w:szCs w:val="24"/>
          <w:lang w:val="en-IE"/>
        </w:rPr>
        <w:t>1</w:t>
      </w:r>
      <w:proofErr w:type="gramEnd"/>
      <w:r w:rsidRPr="00997CEA">
        <w:rPr>
          <w:b/>
          <w:sz w:val="24"/>
          <w:szCs w:val="24"/>
          <w:lang w:val="en-IE"/>
        </w:rPr>
        <w:t>.</w:t>
      </w:r>
      <w:r>
        <w:rPr>
          <w:b/>
          <w:sz w:val="24"/>
          <w:szCs w:val="24"/>
          <w:lang w:val="en-IE"/>
        </w:rPr>
        <w:t xml:space="preserve"> Countries represented in the National Curators Group</w:t>
      </w:r>
    </w:p>
    <w:p w:rsidR="008927EF" w:rsidRDefault="008927EF" w:rsidP="008927EF">
      <w:pPr>
        <w:spacing w:line="276" w:lineRule="auto"/>
        <w:jc w:val="center"/>
        <w:rPr>
          <w:b/>
          <w:sz w:val="24"/>
          <w:szCs w:val="24"/>
          <w:lang w:val="en-IE"/>
        </w:rPr>
      </w:pPr>
    </w:p>
    <w:tbl>
      <w:tblPr>
        <w:tblW w:w="3660" w:type="dxa"/>
        <w:tblInd w:w="108" w:type="dxa"/>
        <w:tblLook w:val="04A0" w:firstRow="1" w:lastRow="0" w:firstColumn="1" w:lastColumn="0" w:noHBand="0" w:noVBand="1"/>
      </w:tblPr>
      <w:tblGrid>
        <w:gridCol w:w="2140"/>
        <w:gridCol w:w="1520"/>
      </w:tblGrid>
      <w:tr w:rsidR="008927EF" w:rsidRPr="00A46E39" w:rsidTr="00516EB2">
        <w:trPr>
          <w:trHeight w:val="320"/>
        </w:trPr>
        <w:tc>
          <w:tcPr>
            <w:tcW w:w="2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Pr>
                <w:b/>
                <w:sz w:val="24"/>
                <w:szCs w:val="24"/>
                <w:lang w:val="en-IE"/>
              </w:rPr>
              <w:br w:type="page"/>
            </w:r>
            <w:r w:rsidRPr="00A46E39">
              <w:rPr>
                <w:rFonts w:eastAsia="Times New Roman"/>
                <w:color w:val="000000"/>
                <w:sz w:val="24"/>
                <w:szCs w:val="24"/>
              </w:rPr>
              <w:t>Austria</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Italy</w:t>
            </w:r>
          </w:p>
        </w:tc>
      </w:tr>
      <w:tr w:rsidR="008927EF" w:rsidRPr="00A46E39" w:rsidTr="00516EB2">
        <w:trPr>
          <w:trHeight w:val="32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Belgium</w:t>
            </w:r>
          </w:p>
        </w:tc>
        <w:tc>
          <w:tcPr>
            <w:tcW w:w="1520" w:type="dxa"/>
            <w:tcBorders>
              <w:top w:val="nil"/>
              <w:left w:val="nil"/>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Latvia</w:t>
            </w:r>
          </w:p>
        </w:tc>
      </w:tr>
      <w:tr w:rsidR="008927EF" w:rsidRPr="00A46E39" w:rsidTr="00516EB2">
        <w:trPr>
          <w:trHeight w:val="63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Bulgaria</w:t>
            </w:r>
          </w:p>
        </w:tc>
        <w:tc>
          <w:tcPr>
            <w:tcW w:w="1520" w:type="dxa"/>
            <w:tcBorders>
              <w:top w:val="nil"/>
              <w:left w:val="nil"/>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Lithuania</w:t>
            </w:r>
          </w:p>
        </w:tc>
      </w:tr>
      <w:tr w:rsidR="008927EF" w:rsidRPr="00A46E39" w:rsidTr="00516EB2">
        <w:trPr>
          <w:trHeight w:val="32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Croatia</w:t>
            </w:r>
          </w:p>
        </w:tc>
        <w:tc>
          <w:tcPr>
            <w:tcW w:w="1520" w:type="dxa"/>
            <w:tcBorders>
              <w:top w:val="nil"/>
              <w:left w:val="nil"/>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Malta</w:t>
            </w:r>
          </w:p>
        </w:tc>
      </w:tr>
      <w:tr w:rsidR="008927EF" w:rsidRPr="00A46E39" w:rsidTr="00516EB2">
        <w:trPr>
          <w:trHeight w:val="63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lastRenderedPageBreak/>
              <w:t>Cyprus</w:t>
            </w:r>
          </w:p>
        </w:tc>
        <w:tc>
          <w:tcPr>
            <w:tcW w:w="1520" w:type="dxa"/>
            <w:tcBorders>
              <w:top w:val="nil"/>
              <w:left w:val="nil"/>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Netherlands</w:t>
            </w:r>
          </w:p>
        </w:tc>
      </w:tr>
      <w:tr w:rsidR="008927EF" w:rsidRPr="00A46E39" w:rsidTr="00516EB2">
        <w:trPr>
          <w:trHeight w:val="63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Denmark</w:t>
            </w:r>
          </w:p>
        </w:tc>
        <w:tc>
          <w:tcPr>
            <w:tcW w:w="1520" w:type="dxa"/>
            <w:tcBorders>
              <w:top w:val="nil"/>
              <w:left w:val="nil"/>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Poland</w:t>
            </w:r>
          </w:p>
        </w:tc>
      </w:tr>
      <w:tr w:rsidR="008927EF" w:rsidRPr="00A46E39" w:rsidTr="00516EB2">
        <w:trPr>
          <w:trHeight w:val="32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Estonia</w:t>
            </w:r>
          </w:p>
        </w:tc>
        <w:tc>
          <w:tcPr>
            <w:tcW w:w="1520" w:type="dxa"/>
            <w:tcBorders>
              <w:top w:val="nil"/>
              <w:left w:val="nil"/>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Portugal</w:t>
            </w:r>
          </w:p>
        </w:tc>
      </w:tr>
      <w:tr w:rsidR="008927EF" w:rsidRPr="00A46E39" w:rsidTr="00516EB2">
        <w:trPr>
          <w:trHeight w:val="63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Finland</w:t>
            </w:r>
          </w:p>
        </w:tc>
        <w:tc>
          <w:tcPr>
            <w:tcW w:w="1520" w:type="dxa"/>
            <w:tcBorders>
              <w:top w:val="nil"/>
              <w:left w:val="nil"/>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Romania</w:t>
            </w:r>
          </w:p>
        </w:tc>
      </w:tr>
      <w:tr w:rsidR="008927EF" w:rsidRPr="00A46E39" w:rsidTr="00516EB2">
        <w:trPr>
          <w:trHeight w:val="32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France</w:t>
            </w:r>
          </w:p>
        </w:tc>
        <w:tc>
          <w:tcPr>
            <w:tcW w:w="1520" w:type="dxa"/>
            <w:tcBorders>
              <w:top w:val="nil"/>
              <w:left w:val="nil"/>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Slovenia</w:t>
            </w:r>
          </w:p>
        </w:tc>
      </w:tr>
      <w:tr w:rsidR="008927EF" w:rsidRPr="00A46E39" w:rsidTr="00516EB2">
        <w:trPr>
          <w:trHeight w:val="63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Germany</w:t>
            </w:r>
          </w:p>
        </w:tc>
        <w:tc>
          <w:tcPr>
            <w:tcW w:w="1520" w:type="dxa"/>
            <w:tcBorders>
              <w:top w:val="nil"/>
              <w:left w:val="nil"/>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Spain</w:t>
            </w:r>
          </w:p>
        </w:tc>
      </w:tr>
      <w:tr w:rsidR="008927EF" w:rsidRPr="00A46E39" w:rsidTr="00516EB2">
        <w:trPr>
          <w:trHeight w:val="32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Greece</w:t>
            </w:r>
          </w:p>
        </w:tc>
        <w:tc>
          <w:tcPr>
            <w:tcW w:w="1520" w:type="dxa"/>
            <w:tcBorders>
              <w:top w:val="nil"/>
              <w:left w:val="nil"/>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Sweden</w:t>
            </w:r>
          </w:p>
        </w:tc>
      </w:tr>
      <w:tr w:rsidR="008927EF" w:rsidRPr="00A46E39" w:rsidTr="00516EB2">
        <w:trPr>
          <w:trHeight w:val="32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Hungary</w:t>
            </w:r>
          </w:p>
        </w:tc>
        <w:tc>
          <w:tcPr>
            <w:tcW w:w="1520" w:type="dxa"/>
            <w:tcBorders>
              <w:top w:val="nil"/>
              <w:left w:val="nil"/>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Turkey</w:t>
            </w:r>
          </w:p>
        </w:tc>
      </w:tr>
      <w:tr w:rsidR="008927EF" w:rsidRPr="00A46E39" w:rsidTr="00516EB2">
        <w:trPr>
          <w:trHeight w:val="32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Ireland</w:t>
            </w:r>
          </w:p>
        </w:tc>
        <w:tc>
          <w:tcPr>
            <w:tcW w:w="1520" w:type="dxa"/>
            <w:tcBorders>
              <w:top w:val="nil"/>
              <w:left w:val="nil"/>
              <w:bottom w:val="single" w:sz="8" w:space="0" w:color="auto"/>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Ukraine</w:t>
            </w:r>
          </w:p>
        </w:tc>
      </w:tr>
      <w:tr w:rsidR="008927EF" w:rsidRPr="00A46E39" w:rsidTr="00516EB2">
        <w:trPr>
          <w:trHeight w:val="310"/>
        </w:trPr>
        <w:tc>
          <w:tcPr>
            <w:tcW w:w="2140" w:type="dxa"/>
            <w:tcBorders>
              <w:top w:val="nil"/>
              <w:left w:val="nil"/>
              <w:bottom w:val="nil"/>
              <w:right w:val="nil"/>
            </w:tcBorders>
            <w:shd w:val="clear" w:color="auto" w:fill="auto"/>
            <w:noWrap/>
            <w:vAlign w:val="bottom"/>
            <w:hideMark/>
          </w:tcPr>
          <w:p w:rsidR="008927EF" w:rsidRPr="00A46E39" w:rsidRDefault="008927EF" w:rsidP="00516EB2">
            <w:pPr>
              <w:jc w:val="both"/>
              <w:rPr>
                <w:rFonts w:eastAsia="Times New Roman"/>
                <w:color w:val="000000"/>
                <w:sz w:val="24"/>
                <w:szCs w:val="24"/>
              </w:rPr>
            </w:pPr>
          </w:p>
        </w:tc>
        <w:tc>
          <w:tcPr>
            <w:tcW w:w="1520" w:type="dxa"/>
            <w:tcBorders>
              <w:top w:val="nil"/>
              <w:left w:val="nil"/>
              <w:bottom w:val="nil"/>
              <w:right w:val="single" w:sz="8" w:space="0" w:color="auto"/>
            </w:tcBorders>
            <w:shd w:val="clear" w:color="auto" w:fill="auto"/>
            <w:noWrap/>
            <w:vAlign w:val="center"/>
            <w:hideMark/>
          </w:tcPr>
          <w:p w:rsidR="008927EF" w:rsidRPr="00A46E39" w:rsidRDefault="008927EF" w:rsidP="00516EB2">
            <w:pPr>
              <w:jc w:val="both"/>
              <w:rPr>
                <w:rFonts w:eastAsia="Times New Roman"/>
                <w:color w:val="000000"/>
                <w:sz w:val="24"/>
                <w:szCs w:val="24"/>
              </w:rPr>
            </w:pPr>
            <w:r w:rsidRPr="00A46E39">
              <w:rPr>
                <w:rFonts w:eastAsia="Times New Roman"/>
                <w:color w:val="000000"/>
                <w:sz w:val="24"/>
                <w:szCs w:val="24"/>
              </w:rPr>
              <w:t>Switzerland</w:t>
            </w:r>
          </w:p>
        </w:tc>
      </w:tr>
    </w:tbl>
    <w:p w:rsidR="008927EF" w:rsidRDefault="008927EF" w:rsidP="008927EF">
      <w:pPr>
        <w:spacing w:line="276" w:lineRule="auto"/>
        <w:rPr>
          <w:b/>
          <w:sz w:val="24"/>
          <w:szCs w:val="24"/>
          <w:lang w:val="en-IE"/>
        </w:rPr>
      </w:pPr>
    </w:p>
    <w:p w:rsidR="008927EF" w:rsidRPr="00997CEA" w:rsidRDefault="008927EF" w:rsidP="008927EF">
      <w:pPr>
        <w:spacing w:line="276" w:lineRule="auto"/>
        <w:jc w:val="center"/>
        <w:rPr>
          <w:b/>
          <w:sz w:val="24"/>
          <w:szCs w:val="24"/>
          <w:lang w:val="en-IE"/>
        </w:rPr>
      </w:pPr>
      <w:r>
        <w:rPr>
          <w:b/>
          <w:sz w:val="24"/>
          <w:szCs w:val="24"/>
          <w:lang w:val="en-IE"/>
        </w:rPr>
        <w:t xml:space="preserve">Annex </w:t>
      </w:r>
      <w:proofErr w:type="gramStart"/>
      <w:r>
        <w:rPr>
          <w:b/>
          <w:sz w:val="24"/>
          <w:szCs w:val="24"/>
          <w:lang w:val="en-IE"/>
        </w:rPr>
        <w:t>2</w:t>
      </w:r>
      <w:proofErr w:type="gramEnd"/>
      <w:r>
        <w:rPr>
          <w:b/>
          <w:sz w:val="24"/>
          <w:szCs w:val="24"/>
          <w:lang w:val="en-IE"/>
        </w:rPr>
        <w:t>.</w:t>
      </w:r>
      <w:r w:rsidRPr="00997CEA">
        <w:rPr>
          <w:b/>
          <w:sz w:val="24"/>
          <w:szCs w:val="24"/>
          <w:lang w:val="en-IE"/>
        </w:rPr>
        <w:t xml:space="preserve"> Set of categories and challenges</w:t>
      </w:r>
    </w:p>
    <w:p w:rsidR="008927EF" w:rsidRDefault="008927EF" w:rsidP="008927EF">
      <w:pPr>
        <w:spacing w:line="276" w:lineRule="auto"/>
        <w:jc w:val="both"/>
        <w:rPr>
          <w:sz w:val="24"/>
          <w:szCs w:val="24"/>
          <w:lang w:val="en-IE"/>
        </w:rPr>
      </w:pPr>
    </w:p>
    <w:p w:rsidR="008927EF" w:rsidRPr="00E735C5" w:rsidRDefault="008927EF" w:rsidP="008927EF">
      <w:pPr>
        <w:spacing w:before="100" w:beforeAutospacing="1" w:after="100" w:afterAutospacing="1"/>
        <w:ind w:left="720"/>
        <w:jc w:val="both"/>
        <w:rPr>
          <w:rFonts w:ascii="Arial" w:hAnsi="Arial" w:cs="Arial"/>
        </w:rPr>
      </w:pPr>
      <w:r w:rsidRPr="00E735C5">
        <w:rPr>
          <w:rFonts w:ascii="Arial" w:hAnsi="Arial" w:cs="Arial"/>
          <w:b/>
          <w:bCs/>
        </w:rPr>
        <w:t>1. Health &amp; Life:</w:t>
      </w:r>
      <w:r w:rsidRPr="00E735C5">
        <w:rPr>
          <w:rFonts w:ascii="Arial" w:hAnsi="Arial" w:cs="Arial"/>
        </w:rPr>
        <w:t xml:space="preserve"> Address and scale a range of health initiatives, including hardware, supporting frontline health workers, scaling telemedicine, contact tracing/containment strategies. It should also address fragmentation of current efforts. e.g., how to ensure that all countries can locally produce </w:t>
      </w:r>
      <w:r w:rsidRPr="00E735C5">
        <w:rPr>
          <w:rFonts w:ascii="Arial" w:hAnsi="Arial" w:cs="Arial"/>
          <w:u w:val="single"/>
        </w:rPr>
        <w:t>one</w:t>
      </w:r>
      <w:r w:rsidRPr="00E735C5">
        <w:rPr>
          <w:rFonts w:ascii="Arial" w:hAnsi="Arial" w:cs="Arial"/>
        </w:rPr>
        <w:t xml:space="preserve"> ventilation machine instead of the 65+ open versions currently being designed/built?</w:t>
      </w:r>
    </w:p>
    <w:p w:rsidR="008927EF" w:rsidRPr="00E735C5" w:rsidRDefault="008927EF" w:rsidP="008927EF">
      <w:pPr>
        <w:spacing w:before="100" w:beforeAutospacing="1" w:after="100" w:afterAutospacing="1"/>
        <w:ind w:left="720"/>
        <w:jc w:val="both"/>
        <w:rPr>
          <w:rFonts w:ascii="Arial" w:hAnsi="Arial" w:cs="Arial"/>
        </w:rPr>
      </w:pPr>
      <w:r w:rsidRPr="00E735C5">
        <w:rPr>
          <w:rFonts w:ascii="Arial" w:hAnsi="Arial" w:cs="Arial"/>
          <w:b/>
          <w:bCs/>
        </w:rPr>
        <w:t> </w:t>
      </w:r>
      <w:r w:rsidRPr="00E735C5">
        <w:rPr>
          <w:rFonts w:ascii="Arial" w:hAnsi="Arial" w:cs="Arial"/>
          <w:i/>
          <w:iCs/>
        </w:rPr>
        <w:t>Challenges:</w:t>
      </w:r>
    </w:p>
    <w:p w:rsidR="008927EF" w:rsidRPr="00E735C5" w:rsidRDefault="008927EF" w:rsidP="008927EF">
      <w:pPr>
        <w:spacing w:before="100" w:beforeAutospacing="1" w:after="100" w:afterAutospacing="1"/>
        <w:ind w:left="1440"/>
        <w:jc w:val="both"/>
        <w:rPr>
          <w:rFonts w:ascii="Arial" w:hAnsi="Arial" w:cs="Arial"/>
        </w:rPr>
      </w:pPr>
      <w:r w:rsidRPr="00E735C5">
        <w:rPr>
          <w:rFonts w:ascii="Arial" w:hAnsi="Arial" w:cs="Arial"/>
          <w:b/>
          <w:bCs/>
        </w:rPr>
        <w:t>Ventilator challenge</w:t>
      </w:r>
      <w:r w:rsidRPr="00E735C5">
        <w:rPr>
          <w:rFonts w:ascii="Arial" w:hAnsi="Arial" w:cs="Arial"/>
        </w:rPr>
        <w:t xml:space="preserve"> </w:t>
      </w:r>
      <w:r w:rsidRPr="00E735C5">
        <w:rPr>
          <w:rFonts w:ascii="Arial" w:hAnsi="Arial" w:cs="Arial"/>
          <w:b/>
          <w:bCs/>
        </w:rPr>
        <w:t xml:space="preserve">– </w:t>
      </w:r>
      <w:r w:rsidRPr="00E735C5">
        <w:rPr>
          <w:rFonts w:ascii="Arial" w:hAnsi="Arial" w:cs="Arial"/>
        </w:rPr>
        <w:t xml:space="preserve">e.g. </w:t>
      </w:r>
      <w:r w:rsidRPr="00E735C5">
        <w:rPr>
          <w:rFonts w:ascii="Arial" w:hAnsi="Arial" w:cs="Arial"/>
          <w:shd w:val="clear" w:color="auto" w:fill="FFFFFF"/>
        </w:rPr>
        <w:t>easy-to-build ventilators, easy to fix ventilators, easy to convert ventilators, easy to transport ventilators to treat COVID19. </w:t>
      </w:r>
    </w:p>
    <w:p w:rsidR="008927EF" w:rsidRPr="00E735C5" w:rsidRDefault="008927EF" w:rsidP="008927EF">
      <w:pPr>
        <w:spacing w:before="100" w:beforeAutospacing="1" w:after="100" w:afterAutospacing="1"/>
        <w:ind w:left="1440"/>
        <w:jc w:val="both"/>
        <w:rPr>
          <w:rFonts w:ascii="Arial" w:hAnsi="Arial" w:cs="Arial"/>
        </w:rPr>
      </w:pPr>
      <w:r w:rsidRPr="00E735C5">
        <w:rPr>
          <w:rFonts w:ascii="Arial" w:hAnsi="Arial" w:cs="Arial"/>
          <w:b/>
          <w:bCs/>
          <w:shd w:val="clear" w:color="auto" w:fill="FFFFFF"/>
        </w:rPr>
        <w:t>Protective equipment challenge</w:t>
      </w:r>
      <w:r w:rsidRPr="00E735C5">
        <w:rPr>
          <w:rFonts w:ascii="Arial" w:hAnsi="Arial" w:cs="Arial"/>
          <w:shd w:val="clear" w:color="auto" w:fill="FFFFFF"/>
        </w:rPr>
        <w:t xml:space="preserve"> – e.g. fast producing and scaling of protective materials for medical staff and patients.</w:t>
      </w:r>
    </w:p>
    <w:p w:rsidR="008927EF" w:rsidRDefault="008927EF" w:rsidP="008927EF">
      <w:pPr>
        <w:spacing w:before="100" w:beforeAutospacing="1" w:after="100" w:afterAutospacing="1"/>
        <w:ind w:left="1440"/>
        <w:jc w:val="both"/>
        <w:rPr>
          <w:rFonts w:ascii="Arial" w:hAnsi="Arial" w:cs="Arial"/>
          <w:shd w:val="clear" w:color="auto" w:fill="FFFFFF"/>
        </w:rPr>
      </w:pPr>
      <w:r w:rsidRPr="00E735C5">
        <w:rPr>
          <w:rFonts w:ascii="Arial" w:hAnsi="Arial" w:cs="Arial"/>
          <w:b/>
          <w:bCs/>
          <w:shd w:val="clear" w:color="auto" w:fill="FFFFFF"/>
        </w:rPr>
        <w:t>Remaining safe</w:t>
      </w:r>
      <w:r w:rsidRPr="00E735C5">
        <w:rPr>
          <w:rFonts w:ascii="Arial" w:hAnsi="Arial" w:cs="Arial"/>
          <w:shd w:val="clear" w:color="auto" w:fill="FFFFFF"/>
        </w:rPr>
        <w:t xml:space="preserve"> for front line medical personnel </w:t>
      </w:r>
      <w:r w:rsidRPr="00E735C5">
        <w:rPr>
          <w:rFonts w:ascii="Arial" w:hAnsi="Arial" w:cs="Arial"/>
          <w:b/>
          <w:bCs/>
          <w:shd w:val="clear" w:color="auto" w:fill="FFFFFF"/>
        </w:rPr>
        <w:t>challenge </w:t>
      </w:r>
      <w:r w:rsidRPr="00E735C5">
        <w:rPr>
          <w:rFonts w:ascii="Arial" w:hAnsi="Arial" w:cs="Arial"/>
          <w:b/>
          <w:bCs/>
        </w:rPr>
        <w:t>–</w:t>
      </w:r>
      <w:r w:rsidRPr="00E735C5">
        <w:rPr>
          <w:rFonts w:ascii="Arial" w:hAnsi="Arial" w:cs="Arial"/>
          <w:shd w:val="clear" w:color="auto" w:fill="FFFFFF"/>
        </w:rPr>
        <w:t> e.g. robots assisted tele-presence of medical staff in intensive care units, automatic sterilization systems of ICUs, early and remote detection of infections</w:t>
      </w:r>
      <w:r>
        <w:rPr>
          <w:rFonts w:ascii="Arial" w:hAnsi="Arial" w:cs="Arial"/>
          <w:shd w:val="clear" w:color="auto" w:fill="FFFFFF"/>
        </w:rPr>
        <w:t>.</w:t>
      </w:r>
    </w:p>
    <w:p w:rsidR="008927EF" w:rsidRPr="008855D7" w:rsidRDefault="008927EF" w:rsidP="008927EF">
      <w:pPr>
        <w:spacing w:before="100" w:beforeAutospacing="1" w:after="100" w:afterAutospacing="1"/>
        <w:ind w:left="1440"/>
        <w:jc w:val="both"/>
        <w:rPr>
          <w:rFonts w:ascii="Arial" w:hAnsi="Arial" w:cs="Arial"/>
          <w:shd w:val="clear" w:color="auto" w:fill="FFFFFF"/>
        </w:rPr>
      </w:pPr>
      <w:r w:rsidRPr="008855D7">
        <w:rPr>
          <w:rStyle w:val="gmail-textexposedshow"/>
          <w:rFonts w:ascii="Arial" w:hAnsi="Arial" w:cs="Arial"/>
          <w:b/>
          <w:szCs w:val="21"/>
        </w:rPr>
        <w:t>Direct contact of citizens with medical personnel remotely challenge – e.g</w:t>
      </w:r>
      <w:r w:rsidRPr="008855D7">
        <w:rPr>
          <w:shd w:val="clear" w:color="auto" w:fill="FFFFFF"/>
        </w:rPr>
        <w:t xml:space="preserve">. </w:t>
      </w:r>
      <w:r w:rsidRPr="008855D7">
        <w:rPr>
          <w:rFonts w:ascii="Arial" w:hAnsi="Arial" w:cs="Arial"/>
          <w:shd w:val="clear" w:color="auto" w:fill="FFFFFF"/>
        </w:rPr>
        <w:t>Remote Medical Assistance, Preventive Medicine, Telemedicine, Drone, Facilitating Clinical Procedures, App, Metadata, Home Help</w:t>
      </w:r>
    </w:p>
    <w:p w:rsidR="008927EF" w:rsidRPr="008855D7" w:rsidRDefault="008927EF" w:rsidP="008927EF">
      <w:pPr>
        <w:spacing w:before="100" w:beforeAutospacing="1" w:after="100" w:afterAutospacing="1"/>
        <w:ind w:left="1440"/>
        <w:jc w:val="both"/>
        <w:rPr>
          <w:rFonts w:ascii="Arial" w:hAnsi="Arial" w:cs="Arial"/>
          <w:b/>
          <w:shd w:val="clear" w:color="auto" w:fill="FFFFFF"/>
        </w:rPr>
      </w:pPr>
      <w:r w:rsidRPr="008855D7">
        <w:rPr>
          <w:rStyle w:val="gmail-textexposedshow"/>
          <w:rFonts w:ascii="Arial" w:hAnsi="Arial" w:cs="Arial"/>
          <w:b/>
        </w:rPr>
        <w:t>Platform for the availability of necessary pharmaceuticals and their remote shipment challenge</w:t>
      </w:r>
    </w:p>
    <w:p w:rsidR="008927EF" w:rsidRPr="008855D7" w:rsidRDefault="008927EF" w:rsidP="008927EF">
      <w:pPr>
        <w:spacing w:before="100" w:beforeAutospacing="1" w:after="100" w:afterAutospacing="1"/>
        <w:ind w:left="1440"/>
        <w:jc w:val="both"/>
        <w:rPr>
          <w:rFonts w:ascii="Arial" w:hAnsi="Arial" w:cs="Arial"/>
          <w:sz w:val="32"/>
          <w:shd w:val="clear" w:color="auto" w:fill="FFFFFF"/>
        </w:rPr>
      </w:pPr>
      <w:r w:rsidRPr="008855D7">
        <w:rPr>
          <w:rStyle w:val="gmail-textexposedshow"/>
          <w:rFonts w:ascii="Arial" w:hAnsi="Arial" w:cs="Arial"/>
          <w:b/>
          <w:szCs w:val="21"/>
        </w:rPr>
        <w:t>Proof of immunity for people with COVID-19 antibodies</w:t>
      </w:r>
      <w:r w:rsidRPr="008855D7">
        <w:rPr>
          <w:rStyle w:val="gmail-textexposedshow"/>
          <w:rFonts w:ascii="Arial" w:hAnsi="Arial" w:cs="Arial"/>
          <w:szCs w:val="21"/>
        </w:rPr>
        <w:t xml:space="preserve"> – </w:t>
      </w:r>
      <w:proofErr w:type="spellStart"/>
      <w:r w:rsidRPr="008855D7">
        <w:rPr>
          <w:rStyle w:val="gmail-textexposedshow"/>
          <w:rFonts w:ascii="Arial" w:hAnsi="Arial" w:cs="Arial"/>
          <w:szCs w:val="21"/>
        </w:rPr>
        <w:t>e.g</w:t>
      </w:r>
      <w:proofErr w:type="spellEnd"/>
      <w:r w:rsidRPr="008855D7">
        <w:rPr>
          <w:rStyle w:val="gmail-textexposedshow"/>
          <w:rFonts w:ascii="Arial" w:hAnsi="Arial" w:cs="Arial"/>
          <w:szCs w:val="21"/>
        </w:rPr>
        <w:t xml:space="preserve"> serological test that indicate that a person is not susceptible to COVID-19 and thus able to return into society safely for him/her and others.</w:t>
      </w:r>
      <w:r w:rsidRPr="008855D7">
        <w:rPr>
          <w:rFonts w:ascii="Arial" w:hAnsi="Arial" w:cs="Arial"/>
          <w:sz w:val="32"/>
          <w:shd w:val="clear" w:color="auto" w:fill="FFFFFF"/>
        </w:rPr>
        <w:t> </w:t>
      </w:r>
    </w:p>
    <w:p w:rsidR="008927EF" w:rsidRPr="00E735C5" w:rsidRDefault="008927EF" w:rsidP="008927EF">
      <w:pPr>
        <w:spacing w:before="100" w:beforeAutospacing="1" w:after="100" w:afterAutospacing="1"/>
        <w:ind w:left="1440"/>
        <w:jc w:val="both"/>
        <w:rPr>
          <w:rFonts w:ascii="Arial" w:hAnsi="Arial" w:cs="Arial"/>
        </w:rPr>
      </w:pPr>
      <w:r w:rsidRPr="00E735C5">
        <w:rPr>
          <w:rFonts w:ascii="Arial" w:hAnsi="Arial" w:cs="Arial"/>
          <w:b/>
          <w:bCs/>
          <w:shd w:val="clear" w:color="auto" w:fill="FFFFFF"/>
        </w:rPr>
        <w:lastRenderedPageBreak/>
        <w:t xml:space="preserve">Others – </w:t>
      </w:r>
      <w:proofErr w:type="spellStart"/>
      <w:r w:rsidRPr="00E735C5">
        <w:rPr>
          <w:rFonts w:ascii="Arial" w:hAnsi="Arial" w:cs="Arial"/>
          <w:shd w:val="clear" w:color="auto" w:fill="FFFFFF"/>
        </w:rPr>
        <w:t>e.g</w:t>
      </w:r>
      <w:proofErr w:type="spellEnd"/>
      <w:r w:rsidRPr="00E735C5">
        <w:rPr>
          <w:rFonts w:ascii="Arial" w:hAnsi="Arial" w:cs="Arial"/>
          <w:shd w:val="clear" w:color="auto" w:fill="FFFFFF"/>
        </w:rPr>
        <w:t xml:space="preserve"> applications, methods, hardware relevant for this category. The above challenges are just suggestions. Feel empowered to get creative!</w:t>
      </w:r>
    </w:p>
    <w:p w:rsidR="008927EF" w:rsidRPr="00823E27" w:rsidRDefault="008927EF" w:rsidP="008927EF">
      <w:pPr>
        <w:spacing w:before="100" w:beforeAutospacing="1" w:after="100" w:afterAutospacing="1"/>
        <w:ind w:left="720"/>
        <w:jc w:val="both"/>
        <w:rPr>
          <w:rFonts w:ascii="Arial" w:hAnsi="Arial" w:cs="Arial"/>
          <w:color w:val="FF0000"/>
          <w:sz w:val="32"/>
        </w:rPr>
      </w:pPr>
    </w:p>
    <w:p w:rsidR="008927EF" w:rsidRPr="00E735C5" w:rsidRDefault="008927EF" w:rsidP="008927EF">
      <w:pPr>
        <w:shd w:val="clear" w:color="auto" w:fill="FFFFFF"/>
        <w:spacing w:before="100" w:beforeAutospacing="1" w:after="240"/>
        <w:ind w:left="720"/>
        <w:jc w:val="both"/>
        <w:rPr>
          <w:rFonts w:ascii="Arial" w:hAnsi="Arial" w:cs="Arial"/>
        </w:rPr>
      </w:pPr>
      <w:r w:rsidRPr="00E735C5">
        <w:rPr>
          <w:rFonts w:ascii="Arial" w:hAnsi="Arial" w:cs="Arial"/>
          <w:b/>
          <w:bCs/>
        </w:rPr>
        <w:t>2. Support quarantined people or at risk.</w:t>
      </w:r>
      <w:r w:rsidRPr="00E735C5">
        <w:rPr>
          <w:rFonts w:ascii="Arial" w:hAnsi="Arial" w:cs="Arial"/>
        </w:rPr>
        <w:t xml:space="preserve"> It is about supporting quarantined or self-isolated people to remain safe and sane.</w:t>
      </w:r>
    </w:p>
    <w:p w:rsidR="008927EF" w:rsidRPr="00E735C5" w:rsidRDefault="008927EF" w:rsidP="008927EF">
      <w:pPr>
        <w:spacing w:before="100" w:beforeAutospacing="1" w:after="100" w:afterAutospacing="1"/>
        <w:ind w:left="720"/>
        <w:jc w:val="both"/>
        <w:rPr>
          <w:rFonts w:ascii="Arial" w:hAnsi="Arial" w:cs="Arial"/>
        </w:rPr>
      </w:pPr>
      <w:r w:rsidRPr="00E735C5">
        <w:rPr>
          <w:rFonts w:ascii="Arial" w:hAnsi="Arial" w:cs="Arial"/>
          <w:i/>
          <w:iCs/>
        </w:rPr>
        <w:t>Challenges:</w:t>
      </w:r>
    </w:p>
    <w:p w:rsidR="008927EF" w:rsidRPr="008855D7" w:rsidRDefault="008927EF" w:rsidP="008927EF">
      <w:pPr>
        <w:shd w:val="clear" w:color="auto" w:fill="FFFFFF"/>
        <w:spacing w:before="100" w:beforeAutospacing="1" w:after="240"/>
        <w:ind w:left="1440"/>
        <w:jc w:val="both"/>
        <w:rPr>
          <w:rFonts w:ascii="Arial" w:hAnsi="Arial" w:cs="Arial"/>
        </w:rPr>
      </w:pPr>
      <w:r w:rsidRPr="008855D7">
        <w:rPr>
          <w:rFonts w:ascii="Arial" w:hAnsi="Arial" w:cs="Arial"/>
          <w:b/>
          <w:bCs/>
        </w:rPr>
        <w:t>Assisting people in need</w:t>
      </w:r>
      <w:r w:rsidRPr="008855D7">
        <w:rPr>
          <w:rFonts w:ascii="Arial" w:hAnsi="Arial" w:cs="Arial"/>
        </w:rPr>
        <w:t xml:space="preserve"> </w:t>
      </w:r>
      <w:r w:rsidRPr="008855D7">
        <w:rPr>
          <w:rFonts w:ascii="Arial" w:hAnsi="Arial" w:cs="Arial"/>
          <w:b/>
          <w:bCs/>
        </w:rPr>
        <w:t>challenge</w:t>
      </w:r>
      <w:r w:rsidRPr="008855D7">
        <w:rPr>
          <w:rFonts w:ascii="Arial" w:hAnsi="Arial" w:cs="Arial"/>
        </w:rPr>
        <w:t xml:space="preserve"> avoiding risk exposure for those helping – </w:t>
      </w:r>
      <w:proofErr w:type="spellStart"/>
      <w:r w:rsidRPr="008855D7">
        <w:rPr>
          <w:rFonts w:ascii="Arial" w:hAnsi="Arial" w:cs="Arial"/>
        </w:rPr>
        <w:t>e.g</w:t>
      </w:r>
      <w:proofErr w:type="spellEnd"/>
      <w:r w:rsidRPr="008855D7">
        <w:rPr>
          <w:rFonts w:ascii="Arial" w:hAnsi="Arial" w:cs="Arial"/>
        </w:rPr>
        <w:t xml:space="preserve"> remote medical controllers for personal health of those isolated, food delivery systems, cabin fever </w:t>
      </w:r>
      <w:proofErr w:type="gramStart"/>
      <w:r w:rsidRPr="008855D7">
        <w:rPr>
          <w:rFonts w:ascii="Arial" w:hAnsi="Arial" w:cs="Arial"/>
        </w:rPr>
        <w:t>relieve,</w:t>
      </w:r>
      <w:proofErr w:type="gramEnd"/>
      <w:r w:rsidRPr="008855D7">
        <w:rPr>
          <w:rFonts w:ascii="Arial" w:hAnsi="Arial" w:cs="Arial"/>
        </w:rPr>
        <w:t xml:space="preserve"> applications for reporting symptoms. </w:t>
      </w:r>
    </w:p>
    <w:p w:rsidR="008927EF" w:rsidRPr="008855D7" w:rsidRDefault="008927EF" w:rsidP="008927EF">
      <w:pPr>
        <w:shd w:val="clear" w:color="auto" w:fill="FFFFFF"/>
        <w:spacing w:before="100" w:beforeAutospacing="1" w:after="240"/>
        <w:ind w:left="1440"/>
        <w:jc w:val="both"/>
        <w:rPr>
          <w:rFonts w:ascii="Arial" w:hAnsi="Arial" w:cs="Arial"/>
        </w:rPr>
      </w:pPr>
      <w:r w:rsidRPr="008855D7">
        <w:rPr>
          <w:rFonts w:ascii="Arial" w:hAnsi="Arial" w:cs="Arial"/>
          <w:b/>
          <w:bCs/>
        </w:rPr>
        <w:t xml:space="preserve">Assisting people in need </w:t>
      </w:r>
      <w:r w:rsidRPr="008855D7">
        <w:rPr>
          <w:rFonts w:ascii="Arial" w:hAnsi="Arial" w:cs="Arial"/>
        </w:rPr>
        <w:t xml:space="preserve">with </w:t>
      </w:r>
      <w:r w:rsidRPr="008855D7">
        <w:rPr>
          <w:rFonts w:ascii="Arial" w:hAnsi="Arial" w:cs="Arial"/>
          <w:i/>
          <w:iCs/>
        </w:rPr>
        <w:t>economic and social issues</w:t>
      </w:r>
      <w:r w:rsidRPr="008855D7">
        <w:rPr>
          <w:rFonts w:ascii="Arial" w:hAnsi="Arial" w:cs="Arial"/>
        </w:rPr>
        <w:t xml:space="preserve"> </w:t>
      </w:r>
      <w:r w:rsidRPr="008855D7">
        <w:rPr>
          <w:rFonts w:ascii="Arial" w:hAnsi="Arial" w:cs="Arial"/>
          <w:b/>
          <w:bCs/>
        </w:rPr>
        <w:t>challenge</w:t>
      </w:r>
      <w:r w:rsidRPr="008855D7">
        <w:rPr>
          <w:rFonts w:ascii="Arial" w:hAnsi="Arial" w:cs="Arial"/>
        </w:rPr>
        <w:t xml:space="preserve"> – e.g. fast accommodation solutions for those in domestic conflicts distress, basics providing for those with no financial possibilities. Apps for the public to inform themselves about the </w:t>
      </w:r>
      <w:proofErr w:type="spellStart"/>
      <w:r w:rsidRPr="008855D7">
        <w:rPr>
          <w:rFonts w:ascii="Arial" w:hAnsi="Arial" w:cs="Arial"/>
        </w:rPr>
        <w:t>Covid</w:t>
      </w:r>
      <w:proofErr w:type="spellEnd"/>
      <w:r w:rsidRPr="008855D7">
        <w:rPr>
          <w:rFonts w:ascii="Arial" w:hAnsi="Arial" w:cs="Arial"/>
        </w:rPr>
        <w:t xml:space="preserve"> situation and to report symptoms would also be useful.</w:t>
      </w:r>
    </w:p>
    <w:p w:rsidR="008927EF" w:rsidRPr="008855D7" w:rsidRDefault="008927EF" w:rsidP="008927EF">
      <w:pPr>
        <w:ind w:left="1440"/>
        <w:rPr>
          <w:rFonts w:ascii="Arial" w:eastAsia="Times New Roman" w:hAnsi="Arial" w:cs="Arial"/>
        </w:rPr>
      </w:pPr>
      <w:r w:rsidRPr="008855D7">
        <w:rPr>
          <w:rStyle w:val="ydp3ecf5bb5yiv0629429314s2"/>
          <w:rFonts w:ascii="Arial" w:eastAsia="Times New Roman" w:hAnsi="Arial" w:cs="Arial"/>
          <w:b/>
        </w:rPr>
        <w:t>Reaching vulnerable communities challenge</w:t>
      </w:r>
      <w:r w:rsidRPr="008855D7">
        <w:rPr>
          <w:rStyle w:val="ydp3ecf5bb5yiv0629429314s2"/>
          <w:rFonts w:ascii="Arial" w:eastAsia="Times New Roman" w:hAnsi="Arial" w:cs="Arial"/>
        </w:rPr>
        <w:t xml:space="preserve"> – e.g. the elderly or people with pre-existing health conditions, and maintain their safety during the crisis. </w:t>
      </w:r>
    </w:p>
    <w:p w:rsidR="008927EF" w:rsidRPr="008855D7" w:rsidRDefault="008927EF" w:rsidP="008927EF">
      <w:pPr>
        <w:shd w:val="clear" w:color="auto" w:fill="FFFFFF"/>
        <w:spacing w:before="100" w:beforeAutospacing="1" w:after="240"/>
        <w:ind w:left="1440"/>
        <w:jc w:val="both"/>
        <w:rPr>
          <w:rFonts w:ascii="Arial" w:hAnsi="Arial" w:cs="Arial"/>
        </w:rPr>
      </w:pPr>
      <w:r w:rsidRPr="008855D7">
        <w:rPr>
          <w:rFonts w:ascii="Arial" w:hAnsi="Arial" w:cs="Arial"/>
          <w:b/>
          <w:bCs/>
        </w:rPr>
        <w:t>Psychological distress assistance challenge – </w:t>
      </w:r>
      <w:r w:rsidRPr="008855D7">
        <w:rPr>
          <w:rFonts w:ascii="Arial" w:hAnsi="Arial" w:cs="Arial"/>
        </w:rPr>
        <w:t xml:space="preserve">e.g. easy communication and fast intervention in case of need, senior communication spaces where elderly can connect to a variety of interactions and services </w:t>
      </w:r>
      <w:proofErr w:type="spellStart"/>
      <w:r w:rsidRPr="008855D7">
        <w:rPr>
          <w:rFonts w:ascii="Arial" w:hAnsi="Arial" w:cs="Arial"/>
        </w:rPr>
        <w:t>witht</w:t>
      </w:r>
      <w:proofErr w:type="spellEnd"/>
      <w:r w:rsidRPr="008855D7">
        <w:rPr>
          <w:rFonts w:ascii="Arial" w:hAnsi="Arial" w:cs="Arial"/>
        </w:rPr>
        <w:t xml:space="preserve"> heir loved once.</w:t>
      </w:r>
    </w:p>
    <w:p w:rsidR="008927EF" w:rsidRPr="008855D7" w:rsidRDefault="008927EF" w:rsidP="008927EF">
      <w:pPr>
        <w:shd w:val="clear" w:color="auto" w:fill="FFFFFF"/>
        <w:spacing w:before="100" w:beforeAutospacing="1" w:after="240"/>
        <w:ind w:left="1440"/>
        <w:rPr>
          <w:rFonts w:ascii="Arial" w:hAnsi="Arial" w:cs="Arial"/>
        </w:rPr>
      </w:pPr>
      <w:r w:rsidRPr="008855D7">
        <w:rPr>
          <w:rFonts w:ascii="Arial" w:hAnsi="Arial" w:cs="Arial"/>
          <w:b/>
          <w:bCs/>
        </w:rPr>
        <w:t xml:space="preserve">Others – </w:t>
      </w:r>
      <w:proofErr w:type="spellStart"/>
      <w:r w:rsidRPr="008855D7">
        <w:rPr>
          <w:rFonts w:ascii="Arial" w:hAnsi="Arial" w:cs="Arial"/>
        </w:rPr>
        <w:t>e.g</w:t>
      </w:r>
      <w:proofErr w:type="spellEnd"/>
      <w:r w:rsidRPr="008855D7">
        <w:rPr>
          <w:rFonts w:ascii="Arial" w:hAnsi="Arial" w:cs="Arial"/>
        </w:rPr>
        <w:t xml:space="preserve"> applications, methods, hardware relevant for this category. The above challenges are just suggestions. Feel empowered to get creative! </w:t>
      </w:r>
    </w:p>
    <w:p w:rsidR="008927EF" w:rsidRPr="00E735C5" w:rsidRDefault="008927EF" w:rsidP="008927EF">
      <w:pPr>
        <w:spacing w:before="100" w:beforeAutospacing="1" w:after="100" w:afterAutospacing="1"/>
        <w:ind w:left="720"/>
        <w:jc w:val="both"/>
        <w:rPr>
          <w:rFonts w:ascii="Arial" w:hAnsi="Arial" w:cs="Arial"/>
        </w:rPr>
      </w:pPr>
      <w:r w:rsidRPr="00E735C5">
        <w:rPr>
          <w:rFonts w:ascii="Arial" w:hAnsi="Arial" w:cs="Arial"/>
          <w:shd w:val="clear" w:color="auto" w:fill="FFFFFF"/>
        </w:rPr>
        <w:t> </w:t>
      </w:r>
    </w:p>
    <w:p w:rsidR="008927EF" w:rsidRPr="00E735C5" w:rsidRDefault="008927EF" w:rsidP="008927EF">
      <w:pPr>
        <w:spacing w:before="100" w:beforeAutospacing="1" w:after="100" w:afterAutospacing="1"/>
        <w:ind w:left="720"/>
        <w:jc w:val="both"/>
        <w:rPr>
          <w:rFonts w:ascii="Arial" w:hAnsi="Arial" w:cs="Arial"/>
        </w:rPr>
      </w:pPr>
      <w:r w:rsidRPr="00E735C5">
        <w:rPr>
          <w:rFonts w:ascii="Arial" w:hAnsi="Arial" w:cs="Arial"/>
          <w:b/>
          <w:bCs/>
        </w:rPr>
        <w:t xml:space="preserve">3. Remote working and education </w:t>
      </w:r>
      <w:proofErr w:type="gramStart"/>
      <w:r w:rsidRPr="00E735C5">
        <w:rPr>
          <w:rFonts w:ascii="Arial" w:hAnsi="Arial" w:cs="Arial"/>
          <w:color w:val="2F2F2F"/>
          <w:shd w:val="clear" w:color="auto" w:fill="FFFFFF"/>
        </w:rPr>
        <w:t>Address</w:t>
      </w:r>
      <w:proofErr w:type="gramEnd"/>
      <w:r w:rsidRPr="00E735C5">
        <w:rPr>
          <w:rFonts w:ascii="Arial" w:hAnsi="Arial" w:cs="Arial"/>
          <w:color w:val="2F2F2F"/>
          <w:shd w:val="clear" w:color="auto" w:fill="FFFFFF"/>
        </w:rPr>
        <w:t xml:space="preserve"> the critical issues, which put under high stress people due to the remote working and remote education </w:t>
      </w:r>
    </w:p>
    <w:p w:rsidR="008927EF" w:rsidRPr="00E735C5" w:rsidRDefault="008927EF" w:rsidP="008927EF">
      <w:pPr>
        <w:shd w:val="clear" w:color="auto" w:fill="FFFFFF"/>
        <w:spacing w:before="100" w:beforeAutospacing="1" w:after="240"/>
        <w:ind w:left="720"/>
        <w:jc w:val="both"/>
        <w:rPr>
          <w:rFonts w:ascii="Arial" w:hAnsi="Arial" w:cs="Arial"/>
        </w:rPr>
      </w:pPr>
      <w:r w:rsidRPr="00E735C5">
        <w:rPr>
          <w:rFonts w:ascii="Arial" w:hAnsi="Arial" w:cs="Arial"/>
          <w:i/>
          <w:iCs/>
        </w:rPr>
        <w:t>Challenges:</w:t>
      </w:r>
    </w:p>
    <w:p w:rsidR="008927EF" w:rsidRPr="008855D7" w:rsidRDefault="008927EF" w:rsidP="008927EF">
      <w:pPr>
        <w:shd w:val="clear" w:color="auto" w:fill="FFFFFF"/>
        <w:spacing w:before="100" w:beforeAutospacing="1" w:after="240"/>
        <w:ind w:left="1440"/>
        <w:jc w:val="both"/>
        <w:rPr>
          <w:rFonts w:ascii="Arial" w:hAnsi="Arial" w:cs="Arial"/>
        </w:rPr>
      </w:pPr>
      <w:r w:rsidRPr="008855D7">
        <w:rPr>
          <w:rFonts w:ascii="Arial" w:hAnsi="Arial" w:cs="Arial"/>
          <w:b/>
          <w:bCs/>
        </w:rPr>
        <w:t>Remote working easy making</w:t>
      </w:r>
      <w:r w:rsidRPr="008855D7">
        <w:rPr>
          <w:rFonts w:ascii="Arial" w:hAnsi="Arial" w:cs="Arial"/>
        </w:rPr>
        <w:t xml:space="preserve"> </w:t>
      </w:r>
      <w:r w:rsidRPr="008855D7">
        <w:rPr>
          <w:rFonts w:ascii="Arial" w:hAnsi="Arial" w:cs="Arial"/>
          <w:b/>
          <w:bCs/>
        </w:rPr>
        <w:t>challenge</w:t>
      </w:r>
      <w:r w:rsidRPr="008855D7">
        <w:rPr>
          <w:rFonts w:ascii="Arial" w:hAnsi="Arial" w:cs="Arial"/>
        </w:rPr>
        <w:t xml:space="preserve"> – e.g. make it easier to be productive at home and not be isolated, improve ways of communicating or find ways to make it easier for people to complete their role outside their offices.</w:t>
      </w:r>
    </w:p>
    <w:p w:rsidR="008927EF" w:rsidRPr="008855D7" w:rsidRDefault="008927EF" w:rsidP="008927EF">
      <w:pPr>
        <w:shd w:val="clear" w:color="auto" w:fill="FFFFFF"/>
        <w:spacing w:before="100" w:beforeAutospacing="1" w:after="240"/>
        <w:ind w:left="1440"/>
        <w:jc w:val="both"/>
        <w:rPr>
          <w:rFonts w:ascii="Arial" w:hAnsi="Arial" w:cs="Arial"/>
        </w:rPr>
      </w:pPr>
      <w:r w:rsidRPr="008855D7">
        <w:rPr>
          <w:rFonts w:ascii="Arial" w:hAnsi="Arial" w:cs="Arial"/>
          <w:b/>
          <w:bCs/>
        </w:rPr>
        <w:t>Remote education challenge – e.g. a</w:t>
      </w:r>
      <w:r w:rsidRPr="008855D7">
        <w:rPr>
          <w:rFonts w:ascii="Arial" w:hAnsi="Arial" w:cs="Arial"/>
        </w:rPr>
        <w:t xml:space="preserve">lternative learning environments and tools for pupils, teachers, and entire school systems with </w:t>
      </w:r>
      <w:proofErr w:type="gramStart"/>
      <w:r w:rsidRPr="008855D7">
        <w:rPr>
          <w:rFonts w:ascii="Arial" w:hAnsi="Arial" w:cs="Arial"/>
        </w:rPr>
        <w:t>consideration also</w:t>
      </w:r>
      <w:proofErr w:type="gramEnd"/>
      <w:r w:rsidRPr="008855D7">
        <w:rPr>
          <w:rFonts w:ascii="Arial" w:hAnsi="Arial" w:cs="Arial"/>
        </w:rPr>
        <w:t xml:space="preserve"> for the parents needs and high daily stress.</w:t>
      </w:r>
    </w:p>
    <w:p w:rsidR="008927EF" w:rsidRPr="008855D7" w:rsidRDefault="008927EF" w:rsidP="008927EF">
      <w:pPr>
        <w:shd w:val="clear" w:color="auto" w:fill="FFFFFF"/>
        <w:spacing w:before="100" w:beforeAutospacing="1" w:after="240"/>
        <w:ind w:left="1440"/>
        <w:rPr>
          <w:rFonts w:ascii="Arial" w:hAnsi="Arial" w:cs="Arial"/>
          <w:b/>
        </w:rPr>
      </w:pPr>
      <w:r w:rsidRPr="008855D7">
        <w:rPr>
          <w:rFonts w:ascii="Arial" w:hAnsi="Arial" w:cs="Arial"/>
          <w:b/>
        </w:rPr>
        <w:t>Childminding for toddlers and preschool children</w:t>
      </w:r>
    </w:p>
    <w:p w:rsidR="008927EF" w:rsidRPr="008855D7" w:rsidRDefault="008927EF" w:rsidP="008927EF">
      <w:pPr>
        <w:shd w:val="clear" w:color="auto" w:fill="FFFFFF"/>
        <w:spacing w:before="100" w:beforeAutospacing="1" w:after="240"/>
        <w:ind w:left="1440"/>
        <w:rPr>
          <w:rFonts w:ascii="Arial" w:hAnsi="Arial" w:cs="Arial"/>
        </w:rPr>
      </w:pPr>
      <w:r w:rsidRPr="008855D7">
        <w:rPr>
          <w:rFonts w:ascii="Arial" w:hAnsi="Arial" w:cs="Arial"/>
          <w:b/>
          <w:bCs/>
        </w:rPr>
        <w:t xml:space="preserve">Others – </w:t>
      </w:r>
      <w:proofErr w:type="spellStart"/>
      <w:r w:rsidRPr="008855D7">
        <w:rPr>
          <w:rFonts w:ascii="Arial" w:hAnsi="Arial" w:cs="Arial"/>
        </w:rPr>
        <w:t>e.g</w:t>
      </w:r>
      <w:proofErr w:type="spellEnd"/>
      <w:r w:rsidRPr="008855D7">
        <w:rPr>
          <w:rFonts w:ascii="Arial" w:hAnsi="Arial" w:cs="Arial"/>
        </w:rPr>
        <w:t xml:space="preserve"> applications, methods, hardware relevant for this category. The above challenges are just suggestions. Feel empowered to get creative! </w:t>
      </w:r>
    </w:p>
    <w:p w:rsidR="008927EF" w:rsidRPr="00823E27" w:rsidRDefault="008927EF" w:rsidP="008927EF">
      <w:pPr>
        <w:shd w:val="clear" w:color="auto" w:fill="FFFFFF"/>
        <w:spacing w:before="100" w:beforeAutospacing="1" w:after="240"/>
        <w:ind w:left="720"/>
        <w:rPr>
          <w:rFonts w:ascii="Arial" w:hAnsi="Arial" w:cs="Arial"/>
          <w:b/>
        </w:rPr>
      </w:pPr>
    </w:p>
    <w:p w:rsidR="008927EF" w:rsidRPr="00E735C5" w:rsidRDefault="008927EF" w:rsidP="008927EF">
      <w:pPr>
        <w:shd w:val="clear" w:color="auto" w:fill="FFFFFF"/>
        <w:spacing w:before="100" w:beforeAutospacing="1" w:after="240"/>
        <w:ind w:left="720"/>
        <w:rPr>
          <w:rFonts w:ascii="Arial" w:hAnsi="Arial" w:cs="Arial"/>
        </w:rPr>
      </w:pPr>
      <w:r>
        <w:rPr>
          <w:rFonts w:ascii="Arial" w:hAnsi="Arial" w:cs="Arial"/>
          <w:b/>
          <w:bCs/>
        </w:rPr>
        <w:t>4</w:t>
      </w:r>
      <w:r w:rsidRPr="00E735C5">
        <w:rPr>
          <w:rFonts w:ascii="Arial" w:hAnsi="Arial" w:cs="Arial"/>
          <w:b/>
          <w:bCs/>
        </w:rPr>
        <w:t>. Businesses</w:t>
      </w:r>
      <w:r w:rsidRPr="00E735C5">
        <w:rPr>
          <w:rFonts w:ascii="Arial" w:hAnsi="Arial" w:cs="Arial"/>
        </w:rPr>
        <w:t>: Address the set of problems that businesses are facing to stay afloat, collaborate effectively, restructure, re-profile and move online.</w:t>
      </w:r>
    </w:p>
    <w:p w:rsidR="008927EF" w:rsidRPr="00E735C5" w:rsidRDefault="008927EF" w:rsidP="008927EF">
      <w:pPr>
        <w:shd w:val="clear" w:color="auto" w:fill="FFFFFF"/>
        <w:spacing w:before="100" w:beforeAutospacing="1" w:after="240"/>
        <w:ind w:left="720"/>
        <w:jc w:val="both"/>
        <w:rPr>
          <w:rFonts w:ascii="Arial" w:hAnsi="Arial" w:cs="Arial"/>
        </w:rPr>
      </w:pPr>
      <w:r w:rsidRPr="00E735C5">
        <w:rPr>
          <w:rFonts w:ascii="Arial" w:hAnsi="Arial" w:cs="Arial"/>
          <w:i/>
          <w:iCs/>
        </w:rPr>
        <w:t>Challenges:</w:t>
      </w:r>
      <w:r w:rsidRPr="00E735C5">
        <w:rPr>
          <w:rFonts w:ascii="Arial" w:hAnsi="Arial" w:cs="Arial"/>
        </w:rPr>
        <w:t xml:space="preserve"> </w:t>
      </w:r>
    </w:p>
    <w:p w:rsidR="008927EF" w:rsidRPr="008855D7" w:rsidRDefault="008927EF" w:rsidP="008927EF">
      <w:pPr>
        <w:spacing w:before="100" w:beforeAutospacing="1" w:after="100" w:afterAutospacing="1"/>
        <w:ind w:left="1440"/>
        <w:jc w:val="both"/>
        <w:rPr>
          <w:rFonts w:ascii="Arial" w:hAnsi="Arial" w:cs="Arial"/>
        </w:rPr>
      </w:pPr>
      <w:r w:rsidRPr="008855D7">
        <w:rPr>
          <w:rFonts w:ascii="Arial" w:hAnsi="Arial" w:cs="Arial"/>
          <w:b/>
          <w:bCs/>
          <w:shd w:val="clear" w:color="auto" w:fill="FFFFFF"/>
        </w:rPr>
        <w:t>Demonstrate purpose challenge</w:t>
      </w:r>
      <w:r w:rsidRPr="008855D7">
        <w:rPr>
          <w:rFonts w:ascii="Arial" w:hAnsi="Arial" w:cs="Arial"/>
          <w:b/>
          <w:bCs/>
          <w:i/>
          <w:iCs/>
          <w:shd w:val="clear" w:color="auto" w:fill="FFFFFF"/>
        </w:rPr>
        <w:t> </w:t>
      </w:r>
      <w:r w:rsidRPr="008855D7">
        <w:rPr>
          <w:rFonts w:ascii="Arial" w:hAnsi="Arial" w:cs="Arial"/>
          <w:b/>
          <w:bCs/>
        </w:rPr>
        <w:t xml:space="preserve">– </w:t>
      </w:r>
      <w:r w:rsidRPr="008855D7">
        <w:rPr>
          <w:rFonts w:ascii="Arial" w:hAnsi="Arial" w:cs="Arial"/>
        </w:rPr>
        <w:t>by which</w:t>
      </w:r>
      <w:r w:rsidRPr="008855D7">
        <w:rPr>
          <w:rFonts w:ascii="Arial" w:hAnsi="Arial" w:cs="Arial"/>
          <w:shd w:val="clear" w:color="auto" w:fill="FFFFFF"/>
        </w:rPr>
        <w:t> companies need to figure out how to support response efforts, e.g. by shifting production to create medical equipment.</w:t>
      </w:r>
      <w:r w:rsidRPr="008855D7">
        <w:rPr>
          <w:rFonts w:ascii="Arial" w:hAnsi="Arial" w:cs="Arial"/>
        </w:rPr>
        <w:t> </w:t>
      </w:r>
    </w:p>
    <w:p w:rsidR="008927EF" w:rsidRPr="008855D7" w:rsidRDefault="008927EF" w:rsidP="008927EF">
      <w:pPr>
        <w:spacing w:before="100" w:beforeAutospacing="1" w:after="100" w:afterAutospacing="1"/>
        <w:ind w:left="1440"/>
        <w:jc w:val="both"/>
        <w:rPr>
          <w:rFonts w:ascii="Arial" w:hAnsi="Arial" w:cs="Arial"/>
        </w:rPr>
      </w:pPr>
      <w:r w:rsidRPr="008855D7">
        <w:rPr>
          <w:rFonts w:ascii="Arial" w:hAnsi="Arial" w:cs="Arial"/>
          <w:b/>
          <w:bCs/>
        </w:rPr>
        <w:t xml:space="preserve">Find &amp; fit a solution challenge – </w:t>
      </w:r>
      <w:r w:rsidRPr="008855D7">
        <w:rPr>
          <w:rFonts w:ascii="Arial" w:hAnsi="Arial" w:cs="Arial"/>
        </w:rPr>
        <w:t xml:space="preserve">e.g. harvest the solutions that are immediately available and scalable to </w:t>
      </w:r>
      <w:proofErr w:type="gramStart"/>
      <w:r w:rsidRPr="008855D7">
        <w:rPr>
          <w:rFonts w:ascii="Arial" w:hAnsi="Arial" w:cs="Arial"/>
        </w:rPr>
        <w:t>be provided</w:t>
      </w:r>
      <w:proofErr w:type="gramEnd"/>
      <w:r w:rsidRPr="008855D7">
        <w:rPr>
          <w:rFonts w:ascii="Arial" w:hAnsi="Arial" w:cs="Arial"/>
        </w:rPr>
        <w:t xml:space="preserve"> urgently to hospitals. </w:t>
      </w:r>
    </w:p>
    <w:p w:rsidR="008927EF" w:rsidRPr="008855D7" w:rsidRDefault="008927EF" w:rsidP="008927EF">
      <w:pPr>
        <w:spacing w:before="100" w:beforeAutospacing="1" w:after="100" w:afterAutospacing="1"/>
        <w:ind w:left="1440"/>
        <w:jc w:val="both"/>
        <w:rPr>
          <w:rFonts w:ascii="Arial" w:hAnsi="Arial" w:cs="Arial"/>
        </w:rPr>
      </w:pPr>
      <w:r w:rsidRPr="008855D7">
        <w:rPr>
          <w:rFonts w:ascii="Arial" w:hAnsi="Arial" w:cs="Arial"/>
        </w:rPr>
        <w:t>NB. Projects at the ideation stage are not helpful as the capacity of hospitals to absorb new ideas is currently very limited.</w:t>
      </w:r>
    </w:p>
    <w:p w:rsidR="008927EF" w:rsidRPr="008855D7" w:rsidRDefault="008927EF" w:rsidP="008927EF">
      <w:pPr>
        <w:spacing w:before="100" w:beforeAutospacing="1" w:after="100" w:afterAutospacing="1"/>
        <w:ind w:left="1440"/>
        <w:jc w:val="both"/>
        <w:rPr>
          <w:rFonts w:ascii="Arial" w:hAnsi="Arial" w:cs="Arial"/>
        </w:rPr>
      </w:pPr>
      <w:r w:rsidRPr="008855D7">
        <w:rPr>
          <w:rFonts w:ascii="Arial" w:hAnsi="Arial" w:cs="Arial"/>
          <w:b/>
          <w:bCs/>
          <w:shd w:val="clear" w:color="auto" w:fill="FFFFFF"/>
        </w:rPr>
        <w:t>Protecting employees challenge</w:t>
      </w:r>
      <w:r w:rsidRPr="008855D7">
        <w:rPr>
          <w:rFonts w:ascii="Arial" w:hAnsi="Arial" w:cs="Arial"/>
          <w:b/>
          <w:bCs/>
        </w:rPr>
        <w:t> </w:t>
      </w:r>
      <w:r w:rsidRPr="008855D7">
        <w:rPr>
          <w:rFonts w:ascii="Arial" w:hAnsi="Arial" w:cs="Arial"/>
        </w:rPr>
        <w:t>– e.g. design a plan to support employees that is consistent with the most conservative guidelines that might apply and has trigger points for policy changes</w:t>
      </w:r>
      <w:r w:rsidRPr="008855D7">
        <w:rPr>
          <w:rFonts w:ascii="Arial" w:hAnsi="Arial" w:cs="Arial"/>
          <w:i/>
          <w:iCs/>
          <w:shd w:val="clear" w:color="auto" w:fill="FFFFFF"/>
        </w:rPr>
        <w:t> </w:t>
      </w:r>
    </w:p>
    <w:p w:rsidR="008927EF" w:rsidRPr="008855D7" w:rsidRDefault="008927EF" w:rsidP="008927EF">
      <w:pPr>
        <w:spacing w:before="100" w:beforeAutospacing="1" w:after="100" w:afterAutospacing="1"/>
        <w:ind w:left="1440"/>
        <w:jc w:val="both"/>
        <w:rPr>
          <w:rFonts w:ascii="Arial" w:hAnsi="Arial" w:cs="Arial"/>
          <w:shd w:val="clear" w:color="auto" w:fill="FFFFFF"/>
        </w:rPr>
      </w:pPr>
      <w:r w:rsidRPr="008855D7">
        <w:rPr>
          <w:rFonts w:ascii="Arial" w:hAnsi="Arial" w:cs="Arial"/>
          <w:b/>
          <w:bCs/>
          <w:shd w:val="clear" w:color="auto" w:fill="FFFFFF"/>
        </w:rPr>
        <w:t xml:space="preserve">Stay close to your </w:t>
      </w:r>
      <w:proofErr w:type="gramStart"/>
      <w:r w:rsidRPr="008855D7">
        <w:rPr>
          <w:rFonts w:ascii="Arial" w:hAnsi="Arial" w:cs="Arial"/>
          <w:b/>
          <w:bCs/>
          <w:shd w:val="clear" w:color="auto" w:fill="FFFFFF"/>
        </w:rPr>
        <w:t>customers</w:t>
      </w:r>
      <w:proofErr w:type="gramEnd"/>
      <w:r w:rsidRPr="008855D7">
        <w:rPr>
          <w:rFonts w:ascii="Arial" w:hAnsi="Arial" w:cs="Arial"/>
          <w:b/>
          <w:bCs/>
          <w:shd w:val="clear" w:color="auto" w:fill="FFFFFF"/>
        </w:rPr>
        <w:t xml:space="preserve"> challenge</w:t>
      </w:r>
      <w:r w:rsidRPr="008855D7">
        <w:rPr>
          <w:rFonts w:ascii="Arial" w:hAnsi="Arial" w:cs="Arial"/>
          <w:b/>
          <w:bCs/>
        </w:rPr>
        <w:t> –</w:t>
      </w:r>
      <w:r w:rsidRPr="008855D7">
        <w:rPr>
          <w:rFonts w:ascii="Arial" w:hAnsi="Arial" w:cs="Arial"/>
          <w:shd w:val="clear" w:color="auto" w:fill="FFFFFF"/>
        </w:rPr>
        <w:t xml:space="preserve"> e.g. ways to move online as part of the push for </w:t>
      </w:r>
      <w:proofErr w:type="spellStart"/>
      <w:r w:rsidRPr="008855D7">
        <w:rPr>
          <w:rFonts w:ascii="Arial" w:hAnsi="Arial" w:cs="Arial"/>
          <w:shd w:val="clear" w:color="auto" w:fill="FFFFFF"/>
        </w:rPr>
        <w:t>omni</w:t>
      </w:r>
      <w:proofErr w:type="spellEnd"/>
      <w:r w:rsidRPr="008855D7">
        <w:rPr>
          <w:rFonts w:ascii="Arial" w:hAnsi="Arial" w:cs="Arial"/>
          <w:shd w:val="clear" w:color="auto" w:fill="FFFFFF"/>
        </w:rPr>
        <w:t xml:space="preserve">-channel distribution. </w:t>
      </w:r>
    </w:p>
    <w:p w:rsidR="008927EF" w:rsidRPr="008855D7" w:rsidRDefault="008927EF" w:rsidP="008927EF">
      <w:pPr>
        <w:ind w:left="1440"/>
        <w:jc w:val="both"/>
        <w:rPr>
          <w:rStyle w:val="ydp3ecf5bb5yiv0629429314s2"/>
          <w:rFonts w:ascii="Arial" w:eastAsia="Times New Roman" w:hAnsi="Arial" w:cs="Arial"/>
        </w:rPr>
      </w:pPr>
      <w:r w:rsidRPr="008855D7">
        <w:rPr>
          <w:rStyle w:val="ydp3ecf5bb5yiv0629429314s3"/>
          <w:rFonts w:ascii="Arial" w:eastAsia="Times New Roman" w:hAnsi="Arial" w:cs="Arial"/>
          <w:b/>
          <w:bCs/>
        </w:rPr>
        <w:t xml:space="preserve">Startups &amp; SMEs </w:t>
      </w:r>
      <w:proofErr w:type="spellStart"/>
      <w:r w:rsidRPr="008855D7">
        <w:rPr>
          <w:rStyle w:val="ydp3ecf5bb5yiv0629429314s3"/>
          <w:rFonts w:ascii="Arial" w:eastAsia="Times New Roman" w:hAnsi="Arial" w:cs="Arial"/>
          <w:b/>
          <w:bCs/>
        </w:rPr>
        <w:t>cashflow</w:t>
      </w:r>
      <w:proofErr w:type="spellEnd"/>
      <w:r w:rsidRPr="008855D7">
        <w:rPr>
          <w:rStyle w:val="ydp3ecf5bb5yiv0629429314s3"/>
          <w:rFonts w:ascii="Arial" w:eastAsia="Times New Roman" w:hAnsi="Arial" w:cs="Arial"/>
          <w:b/>
          <w:bCs/>
        </w:rPr>
        <w:t xml:space="preserve"> challenge – </w:t>
      </w:r>
      <w:r w:rsidRPr="008855D7">
        <w:rPr>
          <w:rStyle w:val="ydp3ecf5bb5yiv0629429314s2"/>
          <w:rFonts w:ascii="Arial" w:hAnsi="Arial" w:cs="Arial"/>
        </w:rPr>
        <w:t>e.g. solutions to</w:t>
      </w:r>
      <w:r w:rsidRPr="008855D7">
        <w:rPr>
          <w:rStyle w:val="ydp3ecf5bb5yiv0629429314s2"/>
          <w:rFonts w:ascii="Arial" w:eastAsia="Times New Roman" w:hAnsi="Arial" w:cs="Arial"/>
        </w:rPr>
        <w:t xml:space="preserve"> manage risk and cash </w:t>
      </w:r>
      <w:proofErr w:type="gramStart"/>
      <w:r w:rsidRPr="008855D7">
        <w:rPr>
          <w:rStyle w:val="ydp3ecf5bb5yiv0629429314s2"/>
          <w:rFonts w:ascii="Arial" w:eastAsia="Times New Roman" w:hAnsi="Arial" w:cs="Arial"/>
        </w:rPr>
        <w:t>flow?</w:t>
      </w:r>
      <w:proofErr w:type="gramEnd"/>
      <w:r w:rsidRPr="008855D7">
        <w:rPr>
          <w:rStyle w:val="ydp3ecf5bb5yiv0629429314s2"/>
          <w:rFonts w:ascii="Arial" w:eastAsia="Times New Roman" w:hAnsi="Arial" w:cs="Arial"/>
        </w:rPr>
        <w:t xml:space="preserve"> When consumers are not spending, how would you reach them- online or offline? </w:t>
      </w:r>
    </w:p>
    <w:p w:rsidR="008927EF" w:rsidRPr="00E735C5" w:rsidRDefault="008927EF" w:rsidP="008927EF">
      <w:pPr>
        <w:ind w:left="720"/>
        <w:jc w:val="both"/>
        <w:rPr>
          <w:rFonts w:ascii="Arial" w:eastAsia="Times New Roman" w:hAnsi="Arial" w:cs="Arial"/>
          <w:color w:val="26282A"/>
        </w:rPr>
      </w:pPr>
    </w:p>
    <w:p w:rsidR="008927EF" w:rsidRPr="00E735C5" w:rsidRDefault="008927EF" w:rsidP="008927EF">
      <w:pPr>
        <w:pStyle w:val="ListParagraph"/>
        <w:numPr>
          <w:ilvl w:val="0"/>
          <w:numId w:val="1"/>
        </w:numPr>
        <w:rPr>
          <w:rStyle w:val="ydp3ecf5bb5yiv0629429314s2"/>
          <w:rFonts w:ascii="Arial" w:eastAsia="Times New Roman" w:hAnsi="Arial" w:cs="Arial"/>
          <w:color w:val="26282A"/>
        </w:rPr>
      </w:pPr>
      <w:r w:rsidRPr="00E735C5">
        <w:rPr>
          <w:rStyle w:val="ydp3ecf5bb5yiv0629429314s2"/>
          <w:rFonts w:ascii="Arial" w:eastAsia="Times New Roman" w:hAnsi="Arial" w:cs="Arial"/>
          <w:b/>
          <w:color w:val="26282A"/>
        </w:rPr>
        <w:t>Arts &amp; Entertainment.</w:t>
      </w:r>
      <w:r w:rsidRPr="00E735C5">
        <w:rPr>
          <w:rStyle w:val="ydp3ecf5bb5yiv0629429314s2"/>
          <w:rFonts w:ascii="Arial" w:eastAsia="Times New Roman" w:hAnsi="Arial" w:cs="Arial"/>
          <w:color w:val="26282A"/>
        </w:rPr>
        <w:t xml:space="preserve"> With 30% of the world’s population under lockdown, virtual classes/ shows and even online pub quiz are taking over. </w:t>
      </w:r>
    </w:p>
    <w:p w:rsidR="008927EF" w:rsidRDefault="008927EF" w:rsidP="008927EF">
      <w:pPr>
        <w:ind w:left="360" w:firstLine="360"/>
        <w:rPr>
          <w:rStyle w:val="ydp3ecf5bb5yiv0629429314s2"/>
          <w:rFonts w:ascii="Arial" w:eastAsia="Times New Roman" w:hAnsi="Arial" w:cs="Arial"/>
          <w:i/>
          <w:color w:val="26282A"/>
        </w:rPr>
      </w:pPr>
      <w:r w:rsidRPr="00E735C5">
        <w:rPr>
          <w:rStyle w:val="ydp3ecf5bb5yiv0629429314s2"/>
          <w:rFonts w:ascii="Arial" w:eastAsia="Times New Roman" w:hAnsi="Arial" w:cs="Arial"/>
          <w:i/>
          <w:color w:val="26282A"/>
        </w:rPr>
        <w:t>Challenges:</w:t>
      </w:r>
    </w:p>
    <w:p w:rsidR="008927EF" w:rsidRDefault="008927EF" w:rsidP="008927EF">
      <w:pPr>
        <w:ind w:left="360"/>
        <w:rPr>
          <w:rStyle w:val="ydp3ecf5bb5yiv0629429314s2"/>
          <w:rFonts w:ascii="Arial" w:eastAsia="Times New Roman" w:hAnsi="Arial" w:cs="Arial"/>
          <w:i/>
          <w:color w:val="26282A"/>
        </w:rPr>
      </w:pPr>
    </w:p>
    <w:p w:rsidR="008927EF" w:rsidRDefault="008927EF" w:rsidP="008927EF">
      <w:pPr>
        <w:ind w:left="1440"/>
        <w:jc w:val="both"/>
        <w:rPr>
          <w:rStyle w:val="ydp3ecf5bb5yiv0629429314s2"/>
          <w:rFonts w:ascii="Arial" w:eastAsia="Times New Roman" w:hAnsi="Arial" w:cs="Arial"/>
        </w:rPr>
      </w:pPr>
      <w:r w:rsidRPr="008855D7">
        <w:rPr>
          <w:rStyle w:val="ydp3ecf5bb5yiv0629429314s2"/>
          <w:rFonts w:ascii="Arial" w:eastAsia="Times New Roman" w:hAnsi="Arial" w:cs="Arial"/>
          <w:b/>
        </w:rPr>
        <w:t>Restore citizen’s trust when attending future cultural events.</w:t>
      </w:r>
      <w:r w:rsidRPr="008855D7">
        <w:rPr>
          <w:rStyle w:val="ydp3ecf5bb5yiv0629429314s2"/>
          <w:rFonts w:ascii="Arial" w:eastAsia="Times New Roman" w:hAnsi="Arial" w:cs="Arial"/>
        </w:rPr>
        <w:t xml:space="preserve"> This is a challenge post-lockdown, but worth to start thinking about how to ensure people will go again to museums, bars etc.</w:t>
      </w:r>
    </w:p>
    <w:p w:rsidR="008927EF" w:rsidRPr="008855D7" w:rsidRDefault="008927EF" w:rsidP="008927EF">
      <w:pPr>
        <w:ind w:left="1440"/>
        <w:jc w:val="both"/>
        <w:rPr>
          <w:rStyle w:val="ydp3ecf5bb5yiv0629429314s2"/>
          <w:rFonts w:ascii="Arial" w:eastAsia="Times New Roman" w:hAnsi="Arial" w:cs="Arial"/>
        </w:rPr>
      </w:pPr>
    </w:p>
    <w:p w:rsidR="008927EF" w:rsidRPr="008855D7" w:rsidRDefault="008927EF" w:rsidP="008927EF">
      <w:pPr>
        <w:ind w:left="1440"/>
        <w:jc w:val="both"/>
        <w:rPr>
          <w:rStyle w:val="ydp3ecf5bb5yiv0629429314s2"/>
          <w:rFonts w:ascii="Arial" w:eastAsia="Times New Roman" w:hAnsi="Arial" w:cs="Arial"/>
        </w:rPr>
      </w:pPr>
      <w:r w:rsidRPr="008855D7">
        <w:rPr>
          <w:rStyle w:val="ydp3ecf5bb5yiv0629429314s2"/>
          <w:rFonts w:ascii="Arial" w:eastAsia="Times New Roman" w:hAnsi="Arial" w:cs="Arial"/>
          <w:b/>
        </w:rPr>
        <w:t>Cultural agenda’ dissemination.</w:t>
      </w:r>
      <w:r w:rsidRPr="008855D7">
        <w:rPr>
          <w:rStyle w:val="ydp3ecf5bb5yiv0629429314s2"/>
          <w:rFonts w:ascii="Arial" w:eastAsia="Times New Roman" w:hAnsi="Arial" w:cs="Arial"/>
        </w:rPr>
        <w:t xml:space="preserve"> Many cultural events are taking place virtually, but</w:t>
      </w:r>
      <w:proofErr w:type="gramStart"/>
      <w:r w:rsidRPr="008855D7">
        <w:rPr>
          <w:rStyle w:val="ydp3ecf5bb5yiv0629429314s2"/>
          <w:rFonts w:ascii="Arial" w:eastAsia="Times New Roman" w:hAnsi="Arial" w:cs="Arial"/>
        </w:rPr>
        <w:t>  not</w:t>
      </w:r>
      <w:proofErr w:type="gramEnd"/>
      <w:r w:rsidRPr="008855D7">
        <w:rPr>
          <w:rStyle w:val="ydp3ecf5bb5yiv0629429314s2"/>
          <w:rFonts w:ascii="Arial" w:eastAsia="Times New Roman" w:hAnsi="Arial" w:cs="Arial"/>
        </w:rPr>
        <w:t xml:space="preserve"> everyone is aware of them. How to ensure it arrives to a great audience?</w:t>
      </w:r>
    </w:p>
    <w:p w:rsidR="008927EF" w:rsidRPr="008855D7" w:rsidRDefault="008927EF" w:rsidP="008927EF">
      <w:pPr>
        <w:ind w:left="1440"/>
        <w:jc w:val="both"/>
        <w:rPr>
          <w:rStyle w:val="ydp3ecf5bb5yiv0629429314s2"/>
          <w:rFonts w:ascii="Arial" w:eastAsia="Times New Roman" w:hAnsi="Arial" w:cs="Arial"/>
        </w:rPr>
      </w:pPr>
    </w:p>
    <w:p w:rsidR="008927EF" w:rsidRDefault="008927EF" w:rsidP="008927EF">
      <w:pPr>
        <w:ind w:left="360"/>
        <w:rPr>
          <w:rStyle w:val="ydp3ecf5bb5yiv0629429314s2"/>
          <w:rFonts w:ascii="Arial" w:eastAsia="Times New Roman" w:hAnsi="Arial" w:cs="Arial"/>
          <w:i/>
          <w:color w:val="26282A"/>
        </w:rPr>
      </w:pPr>
    </w:p>
    <w:p w:rsidR="008927EF" w:rsidRPr="00D8781B" w:rsidRDefault="008927EF" w:rsidP="008927EF">
      <w:pPr>
        <w:pStyle w:val="ListParagraph"/>
        <w:numPr>
          <w:ilvl w:val="0"/>
          <w:numId w:val="1"/>
        </w:numPr>
        <w:rPr>
          <w:rStyle w:val="ydp3ecf5bb5yiv0629429314s2"/>
          <w:rFonts w:ascii="Arial" w:eastAsia="Times New Roman" w:hAnsi="Arial" w:cs="Arial"/>
          <w:b/>
          <w:color w:val="26282A"/>
        </w:rPr>
      </w:pPr>
      <w:r w:rsidRPr="00D8781B">
        <w:rPr>
          <w:rStyle w:val="ydp3ecf5bb5yiv0629429314s2"/>
          <w:rFonts w:ascii="Arial" w:eastAsia="Times New Roman" w:hAnsi="Arial" w:cs="Arial"/>
          <w:b/>
          <w:color w:val="26282A"/>
        </w:rPr>
        <w:t>Social &amp; political</w:t>
      </w:r>
    </w:p>
    <w:p w:rsidR="008927EF" w:rsidRDefault="008927EF" w:rsidP="008927EF">
      <w:pPr>
        <w:rPr>
          <w:rStyle w:val="ydp3ecf5bb5yiv0629429314s2"/>
          <w:rFonts w:ascii="Arial" w:eastAsia="Times New Roman" w:hAnsi="Arial" w:cs="Arial"/>
          <w:i/>
          <w:color w:val="26282A"/>
        </w:rPr>
      </w:pPr>
    </w:p>
    <w:p w:rsidR="008927EF" w:rsidRPr="008855D7" w:rsidRDefault="008927EF" w:rsidP="008927EF">
      <w:pPr>
        <w:ind w:left="720"/>
        <w:rPr>
          <w:rStyle w:val="ydp3ecf5bb5yiv0629429314s2"/>
          <w:rFonts w:ascii="Arial" w:eastAsia="Times New Roman" w:hAnsi="Arial" w:cs="Arial"/>
          <w:i/>
        </w:rPr>
      </w:pPr>
      <w:r w:rsidRPr="008855D7">
        <w:rPr>
          <w:rStyle w:val="ydp3ecf5bb5yiv0629429314s2"/>
          <w:rFonts w:ascii="Arial" w:eastAsia="Times New Roman" w:hAnsi="Arial" w:cs="Arial"/>
          <w:i/>
        </w:rPr>
        <w:t>Challenges</w:t>
      </w:r>
    </w:p>
    <w:p w:rsidR="008927EF" w:rsidRPr="008855D7" w:rsidRDefault="008927EF" w:rsidP="008927EF">
      <w:pPr>
        <w:ind w:left="720"/>
        <w:rPr>
          <w:rStyle w:val="gmail-textexposedshow"/>
          <w:rFonts w:ascii="Arial" w:hAnsi="Arial" w:cs="Arial"/>
          <w:b/>
          <w:szCs w:val="21"/>
        </w:rPr>
      </w:pPr>
    </w:p>
    <w:p w:rsidR="008927EF" w:rsidRPr="008855D7" w:rsidRDefault="008927EF" w:rsidP="008927EF">
      <w:pPr>
        <w:ind w:left="720" w:firstLine="360"/>
        <w:rPr>
          <w:rStyle w:val="gmail-textexposedshow"/>
          <w:rFonts w:ascii="Arial" w:hAnsi="Arial" w:cs="Arial"/>
          <w:b/>
          <w:sz w:val="21"/>
          <w:szCs w:val="21"/>
        </w:rPr>
      </w:pPr>
      <w:r w:rsidRPr="008855D7">
        <w:rPr>
          <w:rStyle w:val="gmail-textexposedshow"/>
          <w:rFonts w:ascii="Arial" w:hAnsi="Arial" w:cs="Arial"/>
          <w:b/>
          <w:szCs w:val="21"/>
        </w:rPr>
        <w:t xml:space="preserve">Locating the vulnerable population challenge – </w:t>
      </w:r>
      <w:r w:rsidRPr="008855D7">
        <w:rPr>
          <w:rStyle w:val="gmail-textexposedshow"/>
          <w:rFonts w:ascii="Arial" w:hAnsi="Arial" w:cs="Arial"/>
          <w:szCs w:val="21"/>
        </w:rPr>
        <w:t>mapping the situation of people</w:t>
      </w:r>
      <w:r w:rsidRPr="008855D7">
        <w:rPr>
          <w:rStyle w:val="gmail-textexposedshow"/>
          <w:rFonts w:ascii="Arial" w:hAnsi="Arial" w:cs="Arial"/>
          <w:b/>
          <w:sz w:val="21"/>
          <w:szCs w:val="21"/>
        </w:rPr>
        <w:t xml:space="preserve"> in vulnerable situations </w:t>
      </w:r>
    </w:p>
    <w:p w:rsidR="008927EF" w:rsidRPr="008855D7" w:rsidRDefault="008927EF" w:rsidP="008927EF">
      <w:pPr>
        <w:pStyle w:val="ListParagraph"/>
        <w:ind w:left="1800"/>
        <w:rPr>
          <w:rStyle w:val="ydp3ecf5bb5yiv0629429314s2"/>
          <w:rFonts w:ascii="Arial" w:eastAsia="Times New Roman" w:hAnsi="Arial" w:cs="Arial"/>
          <w:b/>
        </w:rPr>
      </w:pPr>
    </w:p>
    <w:p w:rsidR="008927EF" w:rsidRPr="008855D7" w:rsidRDefault="008927EF" w:rsidP="008927EF">
      <w:pPr>
        <w:ind w:left="720" w:firstLine="360"/>
        <w:rPr>
          <w:rStyle w:val="ydp3ecf5bb5yiv0629429314s2"/>
          <w:rFonts w:ascii="Arial" w:eastAsia="Times New Roman" w:hAnsi="Arial" w:cs="Arial"/>
          <w:b/>
        </w:rPr>
      </w:pPr>
      <w:r w:rsidRPr="008855D7">
        <w:rPr>
          <w:rStyle w:val="ydp3ecf5bb5yiv0629429314s2"/>
          <w:rFonts w:ascii="Arial" w:eastAsia="Times New Roman" w:hAnsi="Arial" w:cs="Arial"/>
          <w:b/>
        </w:rPr>
        <w:t xml:space="preserve">Mitigating fake news spreading challenge – </w:t>
      </w:r>
      <w:proofErr w:type="spellStart"/>
      <w:r w:rsidRPr="008855D7">
        <w:rPr>
          <w:rStyle w:val="ydp3ecf5bb5yiv0629429314s2"/>
          <w:rFonts w:ascii="Arial" w:eastAsia="Times New Roman" w:hAnsi="Arial" w:cs="Arial"/>
        </w:rPr>
        <w:t>e.g</w:t>
      </w:r>
      <w:proofErr w:type="spellEnd"/>
      <w:r w:rsidRPr="008855D7">
        <w:rPr>
          <w:rStyle w:val="ydp3ecf5bb5yiv0629429314s2"/>
          <w:rFonts w:ascii="Arial" w:eastAsia="Times New Roman" w:hAnsi="Arial" w:cs="Arial"/>
        </w:rPr>
        <w:t xml:space="preserve"> automatic systems for filtering fake news.</w:t>
      </w:r>
    </w:p>
    <w:p w:rsidR="008927EF" w:rsidRPr="00E735C5" w:rsidRDefault="008927EF" w:rsidP="008927EF">
      <w:pPr>
        <w:shd w:val="clear" w:color="auto" w:fill="FFFFFF"/>
        <w:spacing w:before="100" w:beforeAutospacing="1" w:after="240"/>
        <w:jc w:val="both"/>
        <w:rPr>
          <w:rFonts w:ascii="Arial" w:hAnsi="Arial" w:cs="Arial"/>
        </w:rPr>
      </w:pPr>
      <w:r w:rsidRPr="00E735C5">
        <w:rPr>
          <w:rFonts w:ascii="Arial" w:hAnsi="Arial" w:cs="Arial"/>
        </w:rPr>
        <w:t> </w:t>
      </w:r>
    </w:p>
    <w:p w:rsidR="008927EF" w:rsidRPr="00770084" w:rsidRDefault="008927EF" w:rsidP="008927EF">
      <w:pPr>
        <w:shd w:val="clear" w:color="auto" w:fill="FFFFFF"/>
        <w:spacing w:before="100" w:beforeAutospacing="1" w:after="240"/>
        <w:jc w:val="both"/>
        <w:rPr>
          <w:rFonts w:ascii="Arial" w:hAnsi="Arial" w:cs="Arial"/>
        </w:rPr>
      </w:pPr>
      <w:r>
        <w:rPr>
          <w:rFonts w:ascii="Arial" w:hAnsi="Arial" w:cs="Arial"/>
          <w:b/>
          <w:bCs/>
        </w:rPr>
        <w:lastRenderedPageBreak/>
        <w:t>7</w:t>
      </w:r>
      <w:r w:rsidRPr="00E735C5">
        <w:rPr>
          <w:rFonts w:ascii="Arial" w:hAnsi="Arial" w:cs="Arial"/>
          <w:b/>
          <w:bCs/>
        </w:rPr>
        <w:t>. Other: </w:t>
      </w:r>
      <w:r w:rsidRPr="00E735C5">
        <w:rPr>
          <w:rFonts w:ascii="Arial" w:hAnsi="Arial" w:cs="Arial"/>
        </w:rPr>
        <w:t xml:space="preserve"> </w:t>
      </w:r>
      <w:r w:rsidRPr="00E735C5">
        <w:rPr>
          <w:rStyle w:val="ydp3ecf5bb5yiv0629429314s2"/>
          <w:rFonts w:ascii="Arial" w:eastAsia="Times New Roman" w:hAnsi="Arial" w:cs="Arial"/>
          <w:color w:val="26282A"/>
        </w:rPr>
        <w:t xml:space="preserve">Any other challenge related to the COVID crisis, which can find a solution inside the pan-European hackathon. Feel empowered to get creative! </w:t>
      </w:r>
    </w:p>
    <w:p w:rsidR="008927EF" w:rsidRPr="00620B1A" w:rsidRDefault="008927EF" w:rsidP="008927EF">
      <w:pPr>
        <w:rPr>
          <w:rFonts w:ascii="Arial" w:hAnsi="Arial" w:cs="Arial"/>
        </w:rPr>
      </w:pPr>
    </w:p>
    <w:p w:rsidR="008927EF" w:rsidRDefault="008927EF" w:rsidP="008927EF">
      <w:pPr>
        <w:spacing w:after="160" w:line="259" w:lineRule="auto"/>
        <w:rPr>
          <w:sz w:val="24"/>
          <w:szCs w:val="24"/>
          <w:lang w:val="en-IE"/>
        </w:rPr>
      </w:pPr>
      <w:r>
        <w:rPr>
          <w:sz w:val="24"/>
          <w:szCs w:val="24"/>
          <w:lang w:val="en-IE"/>
        </w:rPr>
        <w:br w:type="page"/>
      </w:r>
    </w:p>
    <w:p w:rsidR="008927EF" w:rsidRPr="006546E9" w:rsidRDefault="008927EF" w:rsidP="008927EF">
      <w:pPr>
        <w:spacing w:line="276" w:lineRule="auto"/>
        <w:jc w:val="center"/>
        <w:rPr>
          <w:b/>
          <w:sz w:val="24"/>
          <w:szCs w:val="24"/>
          <w:lang w:val="en-IE"/>
        </w:rPr>
      </w:pPr>
      <w:r w:rsidRPr="006546E9">
        <w:rPr>
          <w:b/>
          <w:sz w:val="24"/>
          <w:szCs w:val="24"/>
          <w:lang w:val="en-IE"/>
        </w:rPr>
        <w:lastRenderedPageBreak/>
        <w:t xml:space="preserve">Annex </w:t>
      </w:r>
      <w:proofErr w:type="gramStart"/>
      <w:r w:rsidRPr="006546E9">
        <w:rPr>
          <w:b/>
          <w:sz w:val="24"/>
          <w:szCs w:val="24"/>
          <w:lang w:val="en-IE"/>
        </w:rPr>
        <w:t>3</w:t>
      </w:r>
      <w:proofErr w:type="gramEnd"/>
      <w:r w:rsidRPr="006546E9">
        <w:rPr>
          <w:b/>
          <w:sz w:val="24"/>
          <w:szCs w:val="24"/>
          <w:lang w:val="en-IE"/>
        </w:rPr>
        <w:t>. Detailed users map: before, during and after the hackathon</w:t>
      </w:r>
    </w:p>
    <w:p w:rsidR="008927EF" w:rsidRDefault="008927EF" w:rsidP="008927EF">
      <w:pPr>
        <w:spacing w:line="276" w:lineRule="auto"/>
        <w:jc w:val="both"/>
        <w:rPr>
          <w:sz w:val="24"/>
          <w:szCs w:val="24"/>
          <w:lang w:val="en-IE"/>
        </w:rPr>
      </w:pPr>
      <w:r>
        <w:rPr>
          <w:noProof/>
        </w:rPr>
        <w:drawing>
          <wp:inline distT="0" distB="0" distL="0" distR="0" wp14:anchorId="69E8CDFB" wp14:editId="2333114B">
            <wp:extent cx="8313377" cy="2419593"/>
            <wp:effectExtent l="0" t="6032" r="6032" b="603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8440413" cy="2456567"/>
                    </a:xfrm>
                    <a:prstGeom prst="rect">
                      <a:avLst/>
                    </a:prstGeom>
                  </pic:spPr>
                </pic:pic>
              </a:graphicData>
            </a:graphic>
          </wp:inline>
        </w:drawing>
      </w:r>
    </w:p>
    <w:p w:rsidR="008927EF" w:rsidRPr="006546E9" w:rsidRDefault="008927EF" w:rsidP="008927EF">
      <w:pPr>
        <w:spacing w:after="160" w:line="259" w:lineRule="auto"/>
        <w:jc w:val="center"/>
        <w:rPr>
          <w:b/>
          <w:sz w:val="24"/>
          <w:szCs w:val="24"/>
          <w:lang w:val="en-IE"/>
        </w:rPr>
      </w:pPr>
      <w:r w:rsidRPr="006546E9">
        <w:rPr>
          <w:b/>
          <w:sz w:val="24"/>
          <w:szCs w:val="24"/>
          <w:lang w:val="en-IE"/>
        </w:rPr>
        <w:br w:type="page"/>
      </w:r>
      <w:r w:rsidRPr="006546E9">
        <w:rPr>
          <w:b/>
          <w:sz w:val="24"/>
          <w:szCs w:val="24"/>
          <w:lang w:val="en-IE"/>
        </w:rPr>
        <w:lastRenderedPageBreak/>
        <w:t xml:space="preserve">Annex </w:t>
      </w:r>
      <w:proofErr w:type="gramStart"/>
      <w:r w:rsidRPr="006546E9">
        <w:rPr>
          <w:b/>
          <w:sz w:val="24"/>
          <w:szCs w:val="24"/>
          <w:lang w:val="en-IE"/>
        </w:rPr>
        <w:t>4</w:t>
      </w:r>
      <w:proofErr w:type="gramEnd"/>
      <w:r w:rsidRPr="006546E9">
        <w:rPr>
          <w:b/>
          <w:sz w:val="24"/>
          <w:szCs w:val="24"/>
          <w:lang w:val="en-IE"/>
        </w:rPr>
        <w:t xml:space="preserve">. </w:t>
      </w:r>
      <w:proofErr w:type="gramStart"/>
      <w:r w:rsidRPr="006546E9">
        <w:rPr>
          <w:b/>
          <w:sz w:val="24"/>
          <w:szCs w:val="24"/>
          <w:lang w:val="en-IE"/>
        </w:rPr>
        <w:t>7</w:t>
      </w:r>
      <w:proofErr w:type="gramEnd"/>
      <w:r w:rsidRPr="006546E9">
        <w:rPr>
          <w:b/>
          <w:sz w:val="24"/>
          <w:szCs w:val="24"/>
          <w:lang w:val="en-IE"/>
        </w:rPr>
        <w:t xml:space="preserve"> phases of the hackathon</w:t>
      </w:r>
    </w:p>
    <w:p w:rsidR="008927EF" w:rsidRPr="00592694" w:rsidRDefault="008927EF" w:rsidP="008927EF">
      <w:pPr>
        <w:spacing w:line="276" w:lineRule="auto"/>
        <w:jc w:val="both"/>
        <w:rPr>
          <w:sz w:val="24"/>
          <w:szCs w:val="24"/>
          <w:lang w:val="en-IE"/>
        </w:rPr>
      </w:pPr>
      <w:r>
        <w:rPr>
          <w:noProof/>
        </w:rPr>
        <w:drawing>
          <wp:inline distT="0" distB="0" distL="0" distR="0" wp14:anchorId="792B2E6D" wp14:editId="08A1170B">
            <wp:extent cx="5731510" cy="20739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5731510" cy="2073910"/>
                    </a:xfrm>
                    <a:prstGeom prst="rect">
                      <a:avLst/>
                    </a:prstGeom>
                  </pic:spPr>
                </pic:pic>
              </a:graphicData>
            </a:graphic>
          </wp:inline>
        </w:drawing>
      </w:r>
    </w:p>
    <w:p w:rsidR="00C92511" w:rsidRDefault="00C92511" w:rsidP="00592694">
      <w:pPr>
        <w:spacing w:line="276" w:lineRule="auto"/>
        <w:jc w:val="both"/>
        <w:rPr>
          <w:sz w:val="24"/>
          <w:szCs w:val="24"/>
          <w:lang w:val="en-IE"/>
        </w:rPr>
      </w:pPr>
    </w:p>
    <w:p w:rsidR="001D0100" w:rsidRPr="00592694" w:rsidRDefault="001D0100" w:rsidP="00592694">
      <w:pPr>
        <w:spacing w:line="276" w:lineRule="auto"/>
        <w:jc w:val="both"/>
        <w:rPr>
          <w:sz w:val="24"/>
          <w:szCs w:val="24"/>
          <w:lang w:val="en-IE"/>
        </w:rPr>
      </w:pPr>
    </w:p>
    <w:sectPr w:rsidR="001D0100" w:rsidRPr="005926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F02B9"/>
    <w:multiLevelType w:val="hybridMultilevel"/>
    <w:tmpl w:val="FBD0272C"/>
    <w:lvl w:ilvl="0" w:tplc="0809000F">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1F"/>
    <w:rsid w:val="000942DD"/>
    <w:rsid w:val="00111067"/>
    <w:rsid w:val="001D0100"/>
    <w:rsid w:val="002A5F5E"/>
    <w:rsid w:val="00592694"/>
    <w:rsid w:val="005E7D00"/>
    <w:rsid w:val="006545A4"/>
    <w:rsid w:val="008206F8"/>
    <w:rsid w:val="008927EF"/>
    <w:rsid w:val="008E3909"/>
    <w:rsid w:val="00AA311F"/>
    <w:rsid w:val="00AE17C6"/>
    <w:rsid w:val="00B556C7"/>
    <w:rsid w:val="00C92511"/>
    <w:rsid w:val="00EB47E6"/>
    <w:rsid w:val="00F71CBA"/>
    <w:rsid w:val="00FC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DADC"/>
  <w15:chartTrackingRefBased/>
  <w15:docId w15:val="{8C76AC30-78F3-48C2-ABBA-9304A0E3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11F"/>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11F"/>
    <w:rPr>
      <w:color w:val="0563C1"/>
      <w:u w:val="single"/>
    </w:rPr>
  </w:style>
  <w:style w:type="character" w:customStyle="1" w:styleId="EuropeanCommissionPRCharChar">
    <w:name w:val="EuropeanCommissionPR Char Char"/>
    <w:basedOn w:val="DefaultParagraphFont"/>
    <w:link w:val="EuropeanCommissionPR"/>
    <w:locked/>
    <w:rsid w:val="00AA311F"/>
    <w:rPr>
      <w:rFonts w:ascii="Arial" w:hAnsi="Arial" w:cs="Arial"/>
      <w:b/>
      <w:bCs/>
      <w:smallCaps/>
    </w:rPr>
  </w:style>
  <w:style w:type="paragraph" w:customStyle="1" w:styleId="EuropeanCommissionPR">
    <w:name w:val="EuropeanCommissionPR"/>
    <w:basedOn w:val="Normal"/>
    <w:link w:val="EuropeanCommissionPRCharChar"/>
    <w:rsid w:val="00AA311F"/>
    <w:pPr>
      <w:keepNext/>
      <w:ind w:right="57"/>
      <w:jc w:val="center"/>
    </w:pPr>
    <w:rPr>
      <w:rFonts w:ascii="Arial" w:hAnsi="Arial" w:cs="Arial"/>
      <w:b/>
      <w:bCs/>
      <w:smallCaps/>
      <w:lang w:val="en-GB"/>
    </w:rPr>
  </w:style>
  <w:style w:type="paragraph" w:customStyle="1" w:styleId="ZFlag">
    <w:name w:val="Z_Flag"/>
    <w:basedOn w:val="Normal"/>
    <w:next w:val="Normal"/>
    <w:uiPriority w:val="99"/>
    <w:semiHidden/>
    <w:rsid w:val="008927EF"/>
    <w:pPr>
      <w:widowControl w:val="0"/>
      <w:ind w:right="85"/>
      <w:jc w:val="both"/>
    </w:pPr>
    <w:rPr>
      <w:rFonts w:ascii="Times New Roman" w:eastAsia="Times New Roman" w:hAnsi="Times New Roman" w:cs="Times New Roman"/>
      <w:sz w:val="24"/>
      <w:szCs w:val="20"/>
      <w:lang w:val="en-GB"/>
    </w:rPr>
  </w:style>
  <w:style w:type="paragraph" w:customStyle="1" w:styleId="ZCom">
    <w:name w:val="Z_Com"/>
    <w:basedOn w:val="Normal"/>
    <w:next w:val="Normal"/>
    <w:uiPriority w:val="99"/>
    <w:semiHidden/>
    <w:rsid w:val="008927EF"/>
    <w:pPr>
      <w:widowControl w:val="0"/>
      <w:spacing w:before="90"/>
      <w:ind w:right="85"/>
      <w:jc w:val="both"/>
    </w:pPr>
    <w:rPr>
      <w:rFonts w:ascii="Times New Roman" w:eastAsia="Times New Roman" w:hAnsi="Times New Roman" w:cs="Times New Roman"/>
      <w:sz w:val="24"/>
      <w:szCs w:val="20"/>
      <w:lang w:val="en-GB"/>
    </w:rPr>
  </w:style>
  <w:style w:type="paragraph" w:customStyle="1" w:styleId="ZDGName">
    <w:name w:val="Z_DGName"/>
    <w:basedOn w:val="Normal"/>
    <w:uiPriority w:val="99"/>
    <w:semiHidden/>
    <w:rsid w:val="008927EF"/>
    <w:pPr>
      <w:widowControl w:val="0"/>
      <w:ind w:right="85"/>
    </w:pPr>
    <w:rPr>
      <w:rFonts w:ascii="Times New Roman" w:eastAsia="Times New Roman" w:hAnsi="Times New Roman" w:cs="Times New Roman"/>
      <w:sz w:val="16"/>
      <w:szCs w:val="20"/>
      <w:lang w:val="en-GB"/>
    </w:rPr>
  </w:style>
  <w:style w:type="table" w:customStyle="1" w:styleId="TableLetterhead">
    <w:name w:val="Table Letterhead"/>
    <w:basedOn w:val="TableNormal"/>
    <w:uiPriority w:val="99"/>
    <w:rsid w:val="008927EF"/>
    <w:pPr>
      <w:spacing w:after="0" w:line="240" w:lineRule="auto"/>
    </w:pPr>
    <w:rPr>
      <w:rFonts w:ascii="Times New Roman" w:eastAsia="Times New Roman" w:hAnsi="Times New Roman" w:cs="Times New Roman"/>
      <w:sz w:val="24"/>
      <w:szCs w:val="20"/>
    </w:rPr>
    <w:tblPr>
      <w:tblCellMar>
        <w:left w:w="0" w:type="dxa"/>
        <w:bottom w:w="340" w:type="dxa"/>
        <w:right w:w="0" w:type="dxa"/>
      </w:tblCellMar>
    </w:tblPr>
  </w:style>
  <w:style w:type="paragraph" w:styleId="ListParagraph">
    <w:name w:val="List Paragraph"/>
    <w:basedOn w:val="Normal"/>
    <w:uiPriority w:val="34"/>
    <w:qFormat/>
    <w:rsid w:val="008927EF"/>
    <w:pPr>
      <w:ind w:left="720"/>
      <w:contextualSpacing/>
    </w:pPr>
    <w:rPr>
      <w:rFonts w:ascii="Times New Roman" w:hAnsi="Times New Roman" w:cs="Times New Roman"/>
      <w:sz w:val="24"/>
      <w:szCs w:val="24"/>
      <w:lang w:val="en-GB" w:eastAsia="en-GB"/>
    </w:rPr>
  </w:style>
  <w:style w:type="character" w:customStyle="1" w:styleId="ydp3ecf5bb5yiv0629429314s2">
    <w:name w:val="ydp3ecf5bb5yiv0629429314s2"/>
    <w:basedOn w:val="DefaultParagraphFont"/>
    <w:rsid w:val="008927EF"/>
  </w:style>
  <w:style w:type="character" w:customStyle="1" w:styleId="ydp3ecf5bb5yiv0629429314s3">
    <w:name w:val="ydp3ecf5bb5yiv0629429314s3"/>
    <w:basedOn w:val="DefaultParagraphFont"/>
    <w:rsid w:val="008927EF"/>
  </w:style>
  <w:style w:type="character" w:customStyle="1" w:styleId="gmail-textexposedshow">
    <w:name w:val="gmail-text_exposed_show"/>
    <w:basedOn w:val="DefaultParagraphFont"/>
    <w:rsid w:val="00892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4481">
      <w:bodyDiv w:val="1"/>
      <w:marLeft w:val="0"/>
      <w:marRight w:val="0"/>
      <w:marTop w:val="0"/>
      <w:marBottom w:val="0"/>
      <w:divBdr>
        <w:top w:val="none" w:sz="0" w:space="0" w:color="auto"/>
        <w:left w:val="none" w:sz="0" w:space="0" w:color="auto"/>
        <w:bottom w:val="none" w:sz="0" w:space="0" w:color="auto"/>
        <w:right w:val="none" w:sz="0" w:space="0" w:color="auto"/>
      </w:divBdr>
    </w:div>
    <w:div w:id="955603224">
      <w:bodyDiv w:val="1"/>
      <w:marLeft w:val="0"/>
      <w:marRight w:val="0"/>
      <w:marTop w:val="0"/>
      <w:marBottom w:val="0"/>
      <w:divBdr>
        <w:top w:val="none" w:sz="0" w:space="0" w:color="auto"/>
        <w:left w:val="none" w:sz="0" w:space="0" w:color="auto"/>
        <w:bottom w:val="none" w:sz="0" w:space="0" w:color="auto"/>
        <w:right w:val="none" w:sz="0" w:space="0" w:color="auto"/>
      </w:divBdr>
      <w:divsChild>
        <w:div w:id="1901861858">
          <w:marLeft w:val="547"/>
          <w:marRight w:val="0"/>
          <w:marTop w:val="0"/>
          <w:marBottom w:val="0"/>
          <w:divBdr>
            <w:top w:val="none" w:sz="0" w:space="0" w:color="auto"/>
            <w:left w:val="none" w:sz="0" w:space="0" w:color="auto"/>
            <w:bottom w:val="none" w:sz="0" w:space="0" w:color="auto"/>
            <w:right w:val="none" w:sz="0" w:space="0" w:color="auto"/>
          </w:divBdr>
        </w:div>
        <w:div w:id="1396200029">
          <w:marLeft w:val="547"/>
          <w:marRight w:val="0"/>
          <w:marTop w:val="0"/>
          <w:marBottom w:val="0"/>
          <w:divBdr>
            <w:top w:val="none" w:sz="0" w:space="0" w:color="auto"/>
            <w:left w:val="none" w:sz="0" w:space="0" w:color="auto"/>
            <w:bottom w:val="none" w:sz="0" w:space="0" w:color="auto"/>
            <w:right w:val="none" w:sz="0" w:space="0" w:color="auto"/>
          </w:divBdr>
        </w:div>
        <w:div w:id="1308438932">
          <w:marLeft w:val="547"/>
          <w:marRight w:val="0"/>
          <w:marTop w:val="0"/>
          <w:marBottom w:val="0"/>
          <w:divBdr>
            <w:top w:val="none" w:sz="0" w:space="0" w:color="auto"/>
            <w:left w:val="none" w:sz="0" w:space="0" w:color="auto"/>
            <w:bottom w:val="none" w:sz="0" w:space="0" w:color="auto"/>
            <w:right w:val="none" w:sz="0" w:space="0" w:color="auto"/>
          </w:divBdr>
        </w:div>
        <w:div w:id="92212322">
          <w:marLeft w:val="547"/>
          <w:marRight w:val="0"/>
          <w:marTop w:val="0"/>
          <w:marBottom w:val="0"/>
          <w:divBdr>
            <w:top w:val="none" w:sz="0" w:space="0" w:color="auto"/>
            <w:left w:val="none" w:sz="0" w:space="0" w:color="auto"/>
            <w:bottom w:val="none" w:sz="0" w:space="0" w:color="auto"/>
            <w:right w:val="none" w:sz="0" w:space="0" w:color="auto"/>
          </w:divBdr>
        </w:div>
        <w:div w:id="158354415">
          <w:marLeft w:val="547"/>
          <w:marRight w:val="0"/>
          <w:marTop w:val="0"/>
          <w:marBottom w:val="0"/>
          <w:divBdr>
            <w:top w:val="none" w:sz="0" w:space="0" w:color="auto"/>
            <w:left w:val="none" w:sz="0" w:space="0" w:color="auto"/>
            <w:bottom w:val="none" w:sz="0" w:space="0" w:color="auto"/>
            <w:right w:val="none" w:sz="0" w:space="0" w:color="auto"/>
          </w:divBdr>
        </w:div>
      </w:divsChild>
    </w:div>
    <w:div w:id="1247768693">
      <w:bodyDiv w:val="1"/>
      <w:marLeft w:val="0"/>
      <w:marRight w:val="0"/>
      <w:marTop w:val="0"/>
      <w:marBottom w:val="0"/>
      <w:divBdr>
        <w:top w:val="none" w:sz="0" w:space="0" w:color="auto"/>
        <w:left w:val="none" w:sz="0" w:space="0" w:color="auto"/>
        <w:bottom w:val="none" w:sz="0" w:space="0" w:color="auto"/>
        <w:right w:val="none" w:sz="0" w:space="0" w:color="auto"/>
      </w:divBdr>
    </w:div>
    <w:div w:id="13418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vsviru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1854</Words>
  <Characters>11015</Characters>
  <Application>Microsoft Office Word</Application>
  <DocSecurity>0</DocSecurity>
  <Lines>458</Lines>
  <Paragraphs>357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LASO BALLESTEROS Isidro (RTD)</dc:creator>
  <cp:keywords/>
  <dc:description/>
  <cp:lastModifiedBy>LASO BALLESTEROS Isidro (RTD)</cp:lastModifiedBy>
  <cp:revision>2</cp:revision>
  <dcterms:created xsi:type="dcterms:W3CDTF">2020-04-06T17:03:00Z</dcterms:created>
  <dcterms:modified xsi:type="dcterms:W3CDTF">2020-04-06T17:03:00Z</dcterms:modified>
</cp:coreProperties>
</file>